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1DC4" w:rsidRDefault="006B33E0" w:rsidP="00B51DC4">
      <w:pPr>
        <w:pStyle w:val="Heading2"/>
        <w:spacing w:before="120" w:after="120"/>
        <w:ind w:left="181"/>
        <w:jc w:val="left"/>
        <w:rPr>
          <w:rFonts w:ascii="Arial" w:hAnsi="Arial" w:cs="Arial"/>
          <w:b/>
          <w:bCs/>
          <w:sz w:val="32"/>
          <w:szCs w:val="32"/>
        </w:rPr>
      </w:pPr>
      <w:r>
        <w:rPr>
          <w:rFonts w:ascii="Calibri" w:hAnsi="Calibri" w:cs="Arial"/>
          <w:b/>
          <w:bCs/>
          <w:noProof/>
          <w:sz w:val="40"/>
          <w:szCs w:val="40"/>
          <w:lang w:eastAsia="zh-TW"/>
        </w:rPr>
        <w:drawing>
          <wp:inline distT="0" distB="0" distL="0" distR="0" wp14:anchorId="5591C071" wp14:editId="539093C1">
            <wp:extent cx="5731510" cy="257619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sion 2020 banner 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576195"/>
                    </a:xfrm>
                    <a:prstGeom prst="rect">
                      <a:avLst/>
                    </a:prstGeom>
                  </pic:spPr>
                </pic:pic>
              </a:graphicData>
            </a:graphic>
          </wp:inline>
        </w:drawing>
      </w:r>
    </w:p>
    <w:p w:rsidR="00B51DC4" w:rsidRDefault="00B51DC4" w:rsidP="00BC299C">
      <w:pPr>
        <w:pStyle w:val="Heading2"/>
        <w:spacing w:before="120" w:after="120"/>
        <w:ind w:left="181"/>
        <w:rPr>
          <w:rFonts w:ascii="Arial" w:hAnsi="Arial" w:cs="Arial"/>
          <w:b/>
          <w:bCs/>
          <w:sz w:val="16"/>
          <w:szCs w:val="16"/>
        </w:rPr>
      </w:pPr>
    </w:p>
    <w:p w:rsidR="00E13D08" w:rsidRDefault="00E13D08" w:rsidP="00E13D08"/>
    <w:p w:rsidR="00E13D08" w:rsidRDefault="00E13D08" w:rsidP="00E13D08"/>
    <w:p w:rsidR="00E13D08" w:rsidRDefault="00E13D08" w:rsidP="00E13D08"/>
    <w:p w:rsidR="00E13D08" w:rsidRDefault="00E13D08" w:rsidP="00E13D08"/>
    <w:p w:rsidR="00034B50" w:rsidRDefault="00034B50" w:rsidP="00034B50">
      <w:pPr>
        <w:jc w:val="center"/>
        <w:rPr>
          <w:rFonts w:ascii="Calibri" w:hAnsi="Calibri" w:cs="Arial"/>
          <w:b/>
          <w:bCs/>
          <w:sz w:val="28"/>
          <w:szCs w:val="28"/>
        </w:rPr>
      </w:pPr>
      <w:r>
        <w:rPr>
          <w:rFonts w:ascii="Calibri" w:hAnsi="Calibri" w:cs="Arial"/>
          <w:b/>
          <w:bCs/>
          <w:sz w:val="28"/>
          <w:szCs w:val="28"/>
          <w:lang w:eastAsia="zh-CN"/>
        </w:rPr>
        <w:t>9am – 2:30pm on</w:t>
      </w:r>
      <w:r w:rsidRPr="00B51DC4">
        <w:rPr>
          <w:rFonts w:ascii="Calibri" w:hAnsi="Calibri" w:cs="Arial"/>
          <w:b/>
          <w:bCs/>
          <w:sz w:val="28"/>
          <w:szCs w:val="28"/>
        </w:rPr>
        <w:t xml:space="preserve"> </w:t>
      </w:r>
      <w:r>
        <w:rPr>
          <w:rFonts w:ascii="Calibri" w:hAnsi="Calibri" w:cs="Arial"/>
          <w:b/>
          <w:bCs/>
          <w:sz w:val="28"/>
          <w:szCs w:val="28"/>
        </w:rPr>
        <w:t>20 and 21st October</w:t>
      </w:r>
    </w:p>
    <w:p w:rsidR="00A04078" w:rsidRDefault="00A04078" w:rsidP="00E13D08">
      <w:pPr>
        <w:jc w:val="center"/>
        <w:rPr>
          <w:rFonts w:ascii="Calibri" w:hAnsi="Calibri" w:cs="Arial"/>
          <w:b/>
          <w:bCs/>
          <w:sz w:val="28"/>
          <w:szCs w:val="28"/>
          <w:lang w:eastAsia="zh-CN"/>
        </w:rPr>
      </w:pPr>
    </w:p>
    <w:p w:rsidR="00A04078" w:rsidRDefault="00A04078" w:rsidP="00E13D08">
      <w:pPr>
        <w:jc w:val="center"/>
        <w:rPr>
          <w:rFonts w:ascii="Calibri" w:hAnsi="Calibri" w:cs="Arial"/>
          <w:b/>
          <w:bCs/>
          <w:sz w:val="28"/>
          <w:szCs w:val="28"/>
          <w:lang w:eastAsia="zh-CN"/>
        </w:rPr>
      </w:pPr>
    </w:p>
    <w:p w:rsidR="00A04078" w:rsidRPr="000341FF" w:rsidRDefault="00A04078" w:rsidP="00E13D08">
      <w:pPr>
        <w:jc w:val="center"/>
        <w:rPr>
          <w:rFonts w:ascii="Calibri" w:hAnsi="Calibri" w:cs="Arial"/>
          <w:b/>
          <w:bCs/>
          <w:sz w:val="28"/>
          <w:szCs w:val="28"/>
          <w:shd w:val="pct15" w:color="auto" w:fill="FFFFFF"/>
          <w:lang w:eastAsia="zh-CN"/>
        </w:rPr>
      </w:pPr>
    </w:p>
    <w:p w:rsidR="000341FF" w:rsidRPr="000341FF" w:rsidRDefault="00034B50" w:rsidP="00E13D08">
      <w:pPr>
        <w:jc w:val="center"/>
        <w:rPr>
          <w:rFonts w:ascii="Ubuntu" w:hAnsi="Ubuntu"/>
          <w:color w:val="000000" w:themeColor="text1"/>
          <w:sz w:val="27"/>
          <w:szCs w:val="27"/>
        </w:rPr>
      </w:pPr>
      <w:r>
        <w:rPr>
          <w:rFonts w:ascii="Ubuntu" w:hAnsi="Ubuntu"/>
          <w:color w:val="000000" w:themeColor="text1"/>
          <w:sz w:val="27"/>
          <w:szCs w:val="27"/>
        </w:rPr>
        <w:t>Queensland University of Technology</w:t>
      </w:r>
    </w:p>
    <w:p w:rsidR="00A04078" w:rsidRPr="000341FF" w:rsidRDefault="00034B50" w:rsidP="00E13D08">
      <w:pPr>
        <w:jc w:val="center"/>
        <w:rPr>
          <w:rFonts w:ascii="Calibri" w:hAnsi="Calibri" w:cs="Arial"/>
          <w:b/>
          <w:bCs/>
          <w:color w:val="000000" w:themeColor="text1"/>
          <w:sz w:val="28"/>
          <w:szCs w:val="28"/>
          <w:lang w:eastAsia="zh-CN"/>
        </w:rPr>
      </w:pPr>
      <w:r>
        <w:rPr>
          <w:rFonts w:ascii="Ubuntu" w:hAnsi="Ubuntu"/>
          <w:color w:val="000000" w:themeColor="text1"/>
          <w:sz w:val="27"/>
          <w:szCs w:val="27"/>
        </w:rPr>
        <w:t>Kelvin Grove</w:t>
      </w:r>
    </w:p>
    <w:p w:rsidR="00A04078" w:rsidRDefault="00A04078" w:rsidP="00E13D08">
      <w:pPr>
        <w:jc w:val="center"/>
        <w:rPr>
          <w:rFonts w:ascii="Calibri" w:hAnsi="Calibri" w:cs="Arial"/>
          <w:b/>
          <w:bCs/>
          <w:sz w:val="28"/>
          <w:szCs w:val="28"/>
          <w:lang w:eastAsia="zh-CN"/>
        </w:rPr>
      </w:pPr>
    </w:p>
    <w:p w:rsidR="00A04078" w:rsidRDefault="00A04078" w:rsidP="00E13D08">
      <w:pPr>
        <w:jc w:val="center"/>
        <w:rPr>
          <w:rFonts w:ascii="Calibri" w:hAnsi="Calibri" w:cs="Arial"/>
          <w:b/>
          <w:bCs/>
          <w:sz w:val="28"/>
          <w:szCs w:val="28"/>
          <w:lang w:eastAsia="zh-CN"/>
        </w:rPr>
      </w:pPr>
    </w:p>
    <w:p w:rsidR="00A04078" w:rsidRPr="00A04078" w:rsidRDefault="007C0BAD" w:rsidP="00A04078">
      <w:pPr>
        <w:spacing w:before="120" w:after="120"/>
        <w:jc w:val="center"/>
        <w:rPr>
          <w:rFonts w:asciiTheme="minorHAnsi" w:hAnsiTheme="minorHAnsi"/>
          <w:b/>
          <w:i/>
          <w:sz w:val="72"/>
          <w:szCs w:val="72"/>
        </w:rPr>
      </w:pPr>
      <w:r>
        <w:rPr>
          <w:rFonts w:asciiTheme="minorHAnsi" w:hAnsiTheme="minorHAnsi"/>
          <w:b/>
          <w:color w:val="C00000"/>
          <w:sz w:val="72"/>
          <w:szCs w:val="72"/>
        </w:rPr>
        <w:t>Masterclass 2</w:t>
      </w:r>
      <w:r w:rsidR="00A545BF">
        <w:rPr>
          <w:rFonts w:asciiTheme="minorHAnsi" w:hAnsiTheme="minorHAnsi"/>
          <w:b/>
          <w:color w:val="C00000"/>
          <w:sz w:val="72"/>
          <w:szCs w:val="72"/>
        </w:rPr>
        <w:t xml:space="preserve">: Unit </w:t>
      </w:r>
      <w:r>
        <w:rPr>
          <w:rFonts w:asciiTheme="minorHAnsi" w:hAnsiTheme="minorHAnsi"/>
          <w:b/>
          <w:color w:val="C00000"/>
          <w:sz w:val="72"/>
          <w:szCs w:val="72"/>
        </w:rPr>
        <w:t>4</w:t>
      </w:r>
    </w:p>
    <w:p w:rsidR="00E13D08" w:rsidRDefault="00E13D08" w:rsidP="00E13D08"/>
    <w:p w:rsidR="00E13D08" w:rsidRDefault="00E13D08" w:rsidP="00E13D08"/>
    <w:p w:rsidR="00E13D08" w:rsidRDefault="00E13D08" w:rsidP="00E13D08"/>
    <w:p w:rsidR="00E13D08" w:rsidRDefault="00E13D08" w:rsidP="00E13D08"/>
    <w:p w:rsidR="00A04078" w:rsidRDefault="00A04078" w:rsidP="00E13D08"/>
    <w:p w:rsidR="00A04078" w:rsidRDefault="00A04078" w:rsidP="00E13D08"/>
    <w:p w:rsidR="00E13D08" w:rsidRDefault="00E13D08" w:rsidP="00E13D08"/>
    <w:p w:rsidR="00E13D08" w:rsidRDefault="00A04078" w:rsidP="00A04078">
      <w:pPr>
        <w:jc w:val="center"/>
      </w:pPr>
      <w:r>
        <w:rPr>
          <w:noProof/>
          <w:lang w:eastAsia="zh-TW"/>
        </w:rPr>
        <w:drawing>
          <wp:inline distT="0" distB="0" distL="0" distR="0" wp14:anchorId="6C8131BF" wp14:editId="335E5609">
            <wp:extent cx="1352550" cy="1121161"/>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4856" cy="1131362"/>
                    </a:xfrm>
                    <a:prstGeom prst="rect">
                      <a:avLst/>
                    </a:prstGeom>
                    <a:noFill/>
                    <a:ln>
                      <a:noFill/>
                    </a:ln>
                  </pic:spPr>
                </pic:pic>
              </a:graphicData>
            </a:graphic>
          </wp:inline>
        </w:drawing>
      </w:r>
    </w:p>
    <w:p w:rsidR="00935C70" w:rsidRPr="00D37C98" w:rsidRDefault="00D62AA3" w:rsidP="00D37C98">
      <w:pPr>
        <w:jc w:val="center"/>
        <w:rPr>
          <w:rFonts w:ascii="Calibri" w:hAnsi="Calibri" w:cs="Arial"/>
          <w:b/>
          <w:bCs/>
          <w:sz w:val="28"/>
          <w:szCs w:val="28"/>
          <w:lang w:eastAsia="zh-CN"/>
        </w:rPr>
      </w:pPr>
      <w:r>
        <w:rPr>
          <w:sz w:val="16"/>
          <w:szCs w:val="16"/>
        </w:rPr>
        <w:br w:type="page"/>
      </w:r>
    </w:p>
    <w:p w:rsidR="00E91953" w:rsidRDefault="00A545BF" w:rsidP="006C12AF">
      <w:pPr>
        <w:jc w:val="center"/>
        <w:rPr>
          <w:rFonts w:asciiTheme="minorHAnsi" w:hAnsiTheme="minorHAnsi"/>
          <w:b/>
          <w:sz w:val="40"/>
          <w:szCs w:val="40"/>
        </w:rPr>
      </w:pPr>
      <w:r>
        <w:rPr>
          <w:noProof/>
          <w:lang w:eastAsia="zh-TW"/>
        </w:rPr>
        <w:lastRenderedPageBreak/>
        <mc:AlternateContent>
          <mc:Choice Requires="wps">
            <w:drawing>
              <wp:anchor distT="0" distB="0" distL="114300" distR="114300" simplePos="0" relativeHeight="251663872" behindDoc="0" locked="0" layoutInCell="1" allowOverlap="1" wp14:anchorId="4517759B" wp14:editId="30078916">
                <wp:simplePos x="0" y="0"/>
                <wp:positionH relativeFrom="margin">
                  <wp:posOffset>-214630</wp:posOffset>
                </wp:positionH>
                <wp:positionV relativeFrom="paragraph">
                  <wp:posOffset>427990</wp:posOffset>
                </wp:positionV>
                <wp:extent cx="6391275" cy="1724660"/>
                <wp:effectExtent l="0" t="0" r="9525" b="15240"/>
                <wp:wrapSquare wrapText="bothSides"/>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724660"/>
                        </a:xfrm>
                        <a:prstGeom prst="rect">
                          <a:avLst/>
                        </a:prstGeom>
                        <a:solidFill>
                          <a:srgbClr val="FFFFFF"/>
                        </a:solidFill>
                        <a:ln w="9525">
                          <a:solidFill>
                            <a:srgbClr val="000000"/>
                          </a:solidFill>
                          <a:miter lim="800000"/>
                          <a:headEnd/>
                          <a:tailEnd/>
                        </a:ln>
                      </wps:spPr>
                      <wps:txbx>
                        <w:txbxContent>
                          <w:p w:rsidR="003415C3" w:rsidRDefault="003415C3" w:rsidP="003415C3">
                            <w:pPr>
                              <w:rPr>
                                <w:rFonts w:asciiTheme="minorHAnsi" w:hAnsiTheme="minorHAnsi"/>
                                <w:sz w:val="20"/>
                                <w:szCs w:val="20"/>
                              </w:rPr>
                            </w:pPr>
                            <w:r w:rsidRPr="00034B50">
                              <w:rPr>
                                <w:rFonts w:asciiTheme="minorHAnsi" w:hAnsiTheme="minorHAnsi" w:cstheme="minorHAnsi"/>
                                <w:sz w:val="20"/>
                                <w:szCs w:val="20"/>
                              </w:rPr>
                              <w:t xml:space="preserve">Our </w:t>
                            </w:r>
                            <w:r w:rsidR="00034B50" w:rsidRPr="00034B50">
                              <w:rPr>
                                <w:rFonts w:asciiTheme="minorHAnsi" w:hAnsiTheme="minorHAnsi" w:cstheme="minorHAnsi"/>
                                <w:sz w:val="20"/>
                                <w:szCs w:val="20"/>
                              </w:rPr>
                              <w:t>second Masterclass, and the final in our Vision 2020 series,</w:t>
                            </w:r>
                            <w:r w:rsidRPr="00034B50">
                              <w:rPr>
                                <w:rFonts w:asciiTheme="minorHAnsi" w:hAnsiTheme="minorHAnsi" w:cstheme="minorHAnsi"/>
                                <w:sz w:val="20"/>
                                <w:szCs w:val="20"/>
                              </w:rPr>
                              <w:t xml:space="preserve"> will provide targeted and </w:t>
                            </w:r>
                            <w:r w:rsidR="00034B50" w:rsidRPr="00034B50">
                              <w:rPr>
                                <w:rFonts w:asciiTheme="minorHAnsi" w:hAnsiTheme="minorHAnsi" w:cstheme="minorHAnsi"/>
                                <w:sz w:val="20"/>
                                <w:szCs w:val="20"/>
                              </w:rPr>
                              <w:t xml:space="preserve">specific knowledge </w:t>
                            </w:r>
                            <w:r w:rsidR="003F6693">
                              <w:rPr>
                                <w:rFonts w:asciiTheme="minorHAnsi" w:hAnsiTheme="minorHAnsi" w:cstheme="minorHAnsi"/>
                                <w:sz w:val="20"/>
                                <w:szCs w:val="20"/>
                              </w:rPr>
                              <w:t>for</w:t>
                            </w:r>
                            <w:r w:rsidR="00034B50" w:rsidRPr="00034B50">
                              <w:rPr>
                                <w:rFonts w:asciiTheme="minorHAnsi" w:hAnsiTheme="minorHAnsi" w:cstheme="minorHAnsi"/>
                                <w:sz w:val="20"/>
                                <w:szCs w:val="20"/>
                              </w:rPr>
                              <w:t xml:space="preserve"> Unit 4</w:t>
                            </w:r>
                            <w:r w:rsidRPr="00034B50">
                              <w:rPr>
                                <w:rFonts w:asciiTheme="minorHAnsi" w:hAnsiTheme="minorHAnsi" w:cstheme="minorHAnsi"/>
                                <w:sz w:val="20"/>
                                <w:szCs w:val="20"/>
                              </w:rPr>
                              <w:t xml:space="preserve"> of the </w:t>
                            </w:r>
                            <w:r w:rsidR="003753D1">
                              <w:rPr>
                                <w:rFonts w:asciiTheme="minorHAnsi" w:hAnsiTheme="minorHAnsi" w:cstheme="minorHAnsi"/>
                                <w:sz w:val="20"/>
                                <w:szCs w:val="20"/>
                              </w:rPr>
                              <w:t>new QCE</w:t>
                            </w:r>
                            <w:r w:rsidRPr="00034B50">
                              <w:rPr>
                                <w:rFonts w:asciiTheme="minorHAnsi" w:hAnsiTheme="minorHAnsi" w:cstheme="minorHAnsi"/>
                                <w:sz w:val="20"/>
                                <w:szCs w:val="20"/>
                              </w:rPr>
                              <w:t xml:space="preserve"> English syllabuses</w:t>
                            </w:r>
                            <w:r w:rsidR="003F6693">
                              <w:rPr>
                                <w:rFonts w:asciiTheme="minorHAnsi" w:hAnsiTheme="minorHAnsi" w:cstheme="minorHAnsi"/>
                                <w:sz w:val="20"/>
                                <w:szCs w:val="20"/>
                              </w:rPr>
                              <w:t xml:space="preserve"> </w:t>
                            </w:r>
                            <w:r w:rsidR="003F6693" w:rsidRPr="00034B50">
                              <w:rPr>
                                <w:rFonts w:asciiTheme="minorHAnsi" w:hAnsiTheme="minorHAnsi"/>
                                <w:sz w:val="20"/>
                                <w:szCs w:val="20"/>
                              </w:rPr>
                              <w:t>– English, Literature, English as an Additional Language, and Essential English</w:t>
                            </w:r>
                            <w:r w:rsidR="003753D1">
                              <w:rPr>
                                <w:rFonts w:asciiTheme="minorHAnsi" w:hAnsiTheme="minorHAnsi" w:cstheme="minorHAnsi"/>
                                <w:sz w:val="20"/>
                                <w:szCs w:val="20"/>
                              </w:rPr>
                              <w:t>.</w:t>
                            </w:r>
                            <w:r w:rsidR="00034B50" w:rsidRPr="00034B50">
                              <w:rPr>
                                <w:rFonts w:asciiTheme="minorHAnsi" w:hAnsiTheme="minorHAnsi"/>
                                <w:sz w:val="20"/>
                                <w:szCs w:val="20"/>
                              </w:rPr>
                              <w:t xml:space="preserve"> English teachers will work with a variety of experts, academics and peer practitioners. Participants will receive careful explanation of Unit 4 of their selected syllabus and participate in focused workshops for each of the final two assessments. At the end of the Masterclass, participants will be confident in designing and delivering complete unit plans for Year 12, so it’s perfect for </w:t>
                            </w:r>
                            <w:r w:rsidR="003F6693">
                              <w:rPr>
                                <w:rFonts w:asciiTheme="minorHAnsi" w:hAnsiTheme="minorHAnsi"/>
                                <w:sz w:val="20"/>
                                <w:szCs w:val="20"/>
                              </w:rPr>
                              <w:t>classroom teachers, teams and leaders.</w:t>
                            </w:r>
                          </w:p>
                          <w:p w:rsidR="003F6693" w:rsidRPr="00034B50" w:rsidRDefault="003F6693" w:rsidP="003415C3">
                            <w:pPr>
                              <w:rPr>
                                <w:rFonts w:asciiTheme="minorHAnsi" w:hAnsiTheme="minorHAnsi" w:cstheme="minorHAnsi"/>
                                <w:sz w:val="20"/>
                                <w:szCs w:val="20"/>
                              </w:rPr>
                            </w:pPr>
                          </w:p>
                          <w:p w:rsidR="0032052B" w:rsidRPr="003F6693" w:rsidRDefault="003415C3" w:rsidP="003F6693">
                            <w:pPr>
                              <w:rPr>
                                <w:sz w:val="20"/>
                                <w:szCs w:val="20"/>
                              </w:rPr>
                            </w:pPr>
                            <w:r w:rsidRPr="00034B50">
                              <w:rPr>
                                <w:rFonts w:asciiTheme="minorHAnsi" w:hAnsiTheme="minorHAnsi" w:cstheme="minorHAnsi"/>
                                <w:sz w:val="20"/>
                                <w:szCs w:val="20"/>
                              </w:rPr>
                              <w:t>At the end of this professional development, part</w:t>
                            </w:r>
                            <w:r w:rsidR="00F57813">
                              <w:rPr>
                                <w:rFonts w:asciiTheme="minorHAnsi" w:hAnsiTheme="minorHAnsi" w:cstheme="minorHAnsi"/>
                                <w:sz w:val="20"/>
                                <w:szCs w:val="20"/>
                              </w:rPr>
                              <w:t>icipants will understand</w:t>
                            </w:r>
                            <w:r w:rsidRPr="00034B50">
                              <w:rPr>
                                <w:rFonts w:asciiTheme="minorHAnsi" w:hAnsiTheme="minorHAnsi" w:cstheme="minorHAnsi"/>
                                <w:sz w:val="20"/>
                                <w:szCs w:val="20"/>
                              </w:rPr>
                              <w:t xml:space="preserve"> the syllabus requirements for Unit </w:t>
                            </w:r>
                            <w:r w:rsidR="003F6693">
                              <w:rPr>
                                <w:rFonts w:asciiTheme="minorHAnsi" w:hAnsiTheme="minorHAnsi" w:cstheme="minorHAnsi"/>
                                <w:sz w:val="20"/>
                                <w:szCs w:val="20"/>
                              </w:rPr>
                              <w:t>4</w:t>
                            </w:r>
                            <w:r w:rsidRPr="00034B50">
                              <w:rPr>
                                <w:rFonts w:asciiTheme="minorHAnsi" w:hAnsiTheme="minorHAnsi" w:cstheme="minorHAnsi"/>
                                <w:sz w:val="20"/>
                                <w:szCs w:val="20"/>
                              </w:rPr>
                              <w:t xml:space="preserve"> </w:t>
                            </w:r>
                            <w:r w:rsidR="003F6693">
                              <w:rPr>
                                <w:rFonts w:asciiTheme="minorHAnsi" w:hAnsiTheme="minorHAnsi" w:cstheme="minorHAnsi"/>
                                <w:sz w:val="20"/>
                                <w:szCs w:val="20"/>
                              </w:rPr>
                              <w:t>of</w:t>
                            </w:r>
                            <w:r w:rsidRPr="00034B50">
                              <w:rPr>
                                <w:rFonts w:asciiTheme="minorHAnsi" w:hAnsiTheme="minorHAnsi" w:cstheme="minorHAnsi"/>
                                <w:sz w:val="20"/>
                                <w:szCs w:val="20"/>
                              </w:rPr>
                              <w:t xml:space="preserve"> their selection from the suite of English subjects. They will be confident in designing and delivering learning and assessment for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759B" id="_x0000_t202" coordsize="21600,21600" o:spt="202" path="m,l,21600r21600,l21600,xe">
                <v:stroke joinstyle="miter"/>
                <v:path gradientshapeok="t" o:connecttype="rect"/>
              </v:shapetype>
              <v:shape id="Text Box 19" o:spid="_x0000_s1026" type="#_x0000_t202" style="position:absolute;left:0;text-align:left;margin-left:-16.9pt;margin-top:33.7pt;width:503.25pt;height:135.8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">
                <v:textbox>
                  <w:txbxContent>
                    <w:p w:rsidR="003415C3" w:rsidRDefault="003415C3" w:rsidP="003415C3">
                      <w:pPr>
                        <w:rPr>
                          <w:rFonts w:asciiTheme="minorHAnsi" w:hAnsiTheme="minorHAnsi"/>
                          <w:sz w:val="20"/>
                          <w:szCs w:val="20"/>
                        </w:rPr>
                      </w:pPr>
                      <w:r w:rsidRPr="00034B50">
                        <w:rPr>
                          <w:rFonts w:asciiTheme="minorHAnsi" w:hAnsiTheme="minorHAnsi" w:cstheme="minorHAnsi"/>
                          <w:sz w:val="20"/>
                          <w:szCs w:val="20"/>
                        </w:rPr>
                        <w:t xml:space="preserve">Our </w:t>
                      </w:r>
                      <w:r w:rsidR="00034B50" w:rsidRPr="00034B50">
                        <w:rPr>
                          <w:rFonts w:asciiTheme="minorHAnsi" w:hAnsiTheme="minorHAnsi" w:cstheme="minorHAnsi"/>
                          <w:sz w:val="20"/>
                          <w:szCs w:val="20"/>
                        </w:rPr>
                        <w:t>second Masterclass, and the final in our Vision 2020 series,</w:t>
                      </w:r>
                      <w:r w:rsidRPr="00034B50">
                        <w:rPr>
                          <w:rFonts w:asciiTheme="minorHAnsi" w:hAnsiTheme="minorHAnsi" w:cstheme="minorHAnsi"/>
                          <w:sz w:val="20"/>
                          <w:szCs w:val="20"/>
                        </w:rPr>
                        <w:t xml:space="preserve"> will provide targeted and </w:t>
                      </w:r>
                      <w:r w:rsidR="00034B50" w:rsidRPr="00034B50">
                        <w:rPr>
                          <w:rFonts w:asciiTheme="minorHAnsi" w:hAnsiTheme="minorHAnsi" w:cstheme="minorHAnsi"/>
                          <w:sz w:val="20"/>
                          <w:szCs w:val="20"/>
                        </w:rPr>
                        <w:t xml:space="preserve">specific knowledge </w:t>
                      </w:r>
                      <w:r w:rsidR="003F6693">
                        <w:rPr>
                          <w:rFonts w:asciiTheme="minorHAnsi" w:hAnsiTheme="minorHAnsi" w:cstheme="minorHAnsi"/>
                          <w:sz w:val="20"/>
                          <w:szCs w:val="20"/>
                        </w:rPr>
                        <w:t>for</w:t>
                      </w:r>
                      <w:r w:rsidR="00034B50" w:rsidRPr="00034B50">
                        <w:rPr>
                          <w:rFonts w:asciiTheme="minorHAnsi" w:hAnsiTheme="minorHAnsi" w:cstheme="minorHAnsi"/>
                          <w:sz w:val="20"/>
                          <w:szCs w:val="20"/>
                        </w:rPr>
                        <w:t xml:space="preserve"> Unit 4</w:t>
                      </w:r>
                      <w:r w:rsidRPr="00034B50">
                        <w:rPr>
                          <w:rFonts w:asciiTheme="minorHAnsi" w:hAnsiTheme="minorHAnsi" w:cstheme="minorHAnsi"/>
                          <w:sz w:val="20"/>
                          <w:szCs w:val="20"/>
                        </w:rPr>
                        <w:t xml:space="preserve"> of the </w:t>
                      </w:r>
                      <w:r w:rsidR="003753D1">
                        <w:rPr>
                          <w:rFonts w:asciiTheme="minorHAnsi" w:hAnsiTheme="minorHAnsi" w:cstheme="minorHAnsi"/>
                          <w:sz w:val="20"/>
                          <w:szCs w:val="20"/>
                        </w:rPr>
                        <w:t>new QCE</w:t>
                      </w:r>
                      <w:r w:rsidRPr="00034B50">
                        <w:rPr>
                          <w:rFonts w:asciiTheme="minorHAnsi" w:hAnsiTheme="minorHAnsi" w:cstheme="minorHAnsi"/>
                          <w:sz w:val="20"/>
                          <w:szCs w:val="20"/>
                        </w:rPr>
                        <w:t xml:space="preserve"> English syllabuses</w:t>
                      </w:r>
                      <w:r w:rsidR="003F6693">
                        <w:rPr>
                          <w:rFonts w:asciiTheme="minorHAnsi" w:hAnsiTheme="minorHAnsi" w:cstheme="minorHAnsi"/>
                          <w:sz w:val="20"/>
                          <w:szCs w:val="20"/>
                        </w:rPr>
                        <w:t xml:space="preserve"> </w:t>
                      </w:r>
                      <w:r w:rsidR="003F6693" w:rsidRPr="00034B50">
                        <w:rPr>
                          <w:rFonts w:asciiTheme="minorHAnsi" w:hAnsiTheme="minorHAnsi"/>
                          <w:sz w:val="20"/>
                          <w:szCs w:val="20"/>
                        </w:rPr>
                        <w:t>– English, Literature, English as an Additional Language, and Essential English</w:t>
                      </w:r>
                      <w:r w:rsidR="003753D1">
                        <w:rPr>
                          <w:rFonts w:asciiTheme="minorHAnsi" w:hAnsiTheme="minorHAnsi" w:cstheme="minorHAnsi"/>
                          <w:sz w:val="20"/>
                          <w:szCs w:val="20"/>
                        </w:rPr>
                        <w:t>.</w:t>
                      </w:r>
                      <w:r w:rsidR="00034B50" w:rsidRPr="00034B50">
                        <w:rPr>
                          <w:rFonts w:asciiTheme="minorHAnsi" w:hAnsiTheme="minorHAnsi"/>
                          <w:sz w:val="20"/>
                          <w:szCs w:val="20"/>
                        </w:rPr>
                        <w:t xml:space="preserve"> English teachers will work with a variety of experts, academics and peer practitioners. Participants will receive careful explanation of Unit 4 of their selected syllabus and participate in focused workshops for each of the final two assessments. At the end of the Masterclass, participants will be confident in designing and delivering complete unit plans for Year 12, so it’s perfect for </w:t>
                      </w:r>
                      <w:r w:rsidR="003F6693">
                        <w:rPr>
                          <w:rFonts w:asciiTheme="minorHAnsi" w:hAnsiTheme="minorHAnsi"/>
                          <w:sz w:val="20"/>
                          <w:szCs w:val="20"/>
                        </w:rPr>
                        <w:t>classroom teachers, teams and leaders.</w:t>
                      </w:r>
                    </w:p>
                    <w:p w:rsidR="003F6693" w:rsidRPr="00034B50" w:rsidRDefault="003F6693" w:rsidP="003415C3">
                      <w:pPr>
                        <w:rPr>
                          <w:rFonts w:asciiTheme="minorHAnsi" w:hAnsiTheme="minorHAnsi" w:cstheme="minorHAnsi"/>
                          <w:sz w:val="20"/>
                          <w:szCs w:val="20"/>
                        </w:rPr>
                      </w:pPr>
                    </w:p>
                    <w:p w:rsidR="0032052B" w:rsidRPr="003F6693" w:rsidRDefault="003415C3" w:rsidP="003F6693">
                      <w:pPr>
                        <w:rPr>
                          <w:sz w:val="20"/>
                          <w:szCs w:val="20"/>
                        </w:rPr>
                      </w:pPr>
                      <w:r w:rsidRPr="00034B50">
                        <w:rPr>
                          <w:rFonts w:asciiTheme="minorHAnsi" w:hAnsiTheme="minorHAnsi" w:cstheme="minorHAnsi"/>
                          <w:sz w:val="20"/>
                          <w:szCs w:val="20"/>
                        </w:rPr>
                        <w:t>At the end of this professional development, part</w:t>
                      </w:r>
                      <w:r w:rsidR="00F57813">
                        <w:rPr>
                          <w:rFonts w:asciiTheme="minorHAnsi" w:hAnsiTheme="minorHAnsi" w:cstheme="minorHAnsi"/>
                          <w:sz w:val="20"/>
                          <w:szCs w:val="20"/>
                        </w:rPr>
                        <w:t>icipants will understand</w:t>
                      </w:r>
                      <w:r w:rsidRPr="00034B50">
                        <w:rPr>
                          <w:rFonts w:asciiTheme="minorHAnsi" w:hAnsiTheme="minorHAnsi" w:cstheme="minorHAnsi"/>
                          <w:sz w:val="20"/>
                          <w:szCs w:val="20"/>
                        </w:rPr>
                        <w:t xml:space="preserve"> the syllabus requirements for Unit </w:t>
                      </w:r>
                      <w:r w:rsidR="003F6693">
                        <w:rPr>
                          <w:rFonts w:asciiTheme="minorHAnsi" w:hAnsiTheme="minorHAnsi" w:cstheme="minorHAnsi"/>
                          <w:sz w:val="20"/>
                          <w:szCs w:val="20"/>
                        </w:rPr>
                        <w:t>4</w:t>
                      </w:r>
                      <w:r w:rsidRPr="00034B50">
                        <w:rPr>
                          <w:rFonts w:asciiTheme="minorHAnsi" w:hAnsiTheme="minorHAnsi" w:cstheme="minorHAnsi"/>
                          <w:sz w:val="20"/>
                          <w:szCs w:val="20"/>
                        </w:rPr>
                        <w:t xml:space="preserve"> </w:t>
                      </w:r>
                      <w:r w:rsidR="003F6693">
                        <w:rPr>
                          <w:rFonts w:asciiTheme="minorHAnsi" w:hAnsiTheme="minorHAnsi" w:cstheme="minorHAnsi"/>
                          <w:sz w:val="20"/>
                          <w:szCs w:val="20"/>
                        </w:rPr>
                        <w:t>of</w:t>
                      </w:r>
                      <w:r w:rsidRPr="00034B50">
                        <w:rPr>
                          <w:rFonts w:asciiTheme="minorHAnsi" w:hAnsiTheme="minorHAnsi" w:cstheme="minorHAnsi"/>
                          <w:sz w:val="20"/>
                          <w:szCs w:val="20"/>
                        </w:rPr>
                        <w:t xml:space="preserve"> their selection from the suite of English subjects. They will be confident in designing and delivering learning and assessment for 2020.</w:t>
                      </w:r>
                    </w:p>
                  </w:txbxContent>
                </v:textbox>
                <w10:wrap type="square" anchorx="margin"/>
              </v:shape>
            </w:pict>
          </mc:Fallback>
        </mc:AlternateContent>
      </w:r>
      <w:r w:rsidR="007C0BAD">
        <w:rPr>
          <w:rFonts w:asciiTheme="minorHAnsi" w:hAnsiTheme="minorHAnsi"/>
          <w:b/>
          <w:sz w:val="40"/>
          <w:szCs w:val="40"/>
        </w:rPr>
        <w:t>Masterclass 2</w:t>
      </w:r>
      <w:r w:rsidR="00034B50">
        <w:rPr>
          <w:rFonts w:asciiTheme="minorHAnsi" w:hAnsiTheme="minorHAnsi"/>
          <w:b/>
          <w:sz w:val="40"/>
          <w:szCs w:val="40"/>
        </w:rPr>
        <w:t>: Unit 4</w:t>
      </w:r>
    </w:p>
    <w:p w:rsidR="00A545BF" w:rsidRPr="004E0AE9" w:rsidRDefault="00A545BF" w:rsidP="006C12AF">
      <w:pPr>
        <w:jc w:val="center"/>
        <w:rPr>
          <w:rFonts w:asciiTheme="minorHAnsi" w:hAnsiTheme="minorHAnsi"/>
          <w:b/>
          <w:sz w:val="16"/>
          <w:szCs w:val="40"/>
        </w:rPr>
      </w:pPr>
    </w:p>
    <w:p w:rsidR="00A545BF" w:rsidRDefault="007C0BAD" w:rsidP="006C12AF">
      <w:pPr>
        <w:jc w:val="center"/>
        <w:rPr>
          <w:rFonts w:asciiTheme="minorHAnsi" w:hAnsiTheme="minorHAnsi"/>
          <w:b/>
          <w:sz w:val="40"/>
          <w:szCs w:val="40"/>
        </w:rPr>
      </w:pPr>
      <w:r>
        <w:rPr>
          <w:rFonts w:asciiTheme="minorHAnsi" w:hAnsiTheme="minorHAnsi"/>
          <w:b/>
          <w:sz w:val="40"/>
          <w:szCs w:val="40"/>
        </w:rPr>
        <w:t>Program overview</w:t>
      </w:r>
    </w:p>
    <w:p w:rsidR="0067643E" w:rsidRPr="007C0BAD" w:rsidRDefault="0067643E" w:rsidP="0067643E">
      <w:pPr>
        <w:pStyle w:val="NoSpacing"/>
      </w:pPr>
      <w:r w:rsidRPr="007C0BAD">
        <w:t xml:space="preserve">Participants only attend sessions related to 1 </w:t>
      </w:r>
      <w:r w:rsidR="0025270D">
        <w:t>course</w:t>
      </w:r>
      <w:r w:rsidRPr="007C0BAD">
        <w:t xml:space="preserve"> per day.</w:t>
      </w:r>
      <w:r w:rsidR="007C0BAD" w:rsidRPr="007C0BAD">
        <w:t xml:space="preserve"> Registrations open from 8:30am.</w:t>
      </w:r>
    </w:p>
    <w:p w:rsidR="007C0BAD" w:rsidRPr="000E147C" w:rsidRDefault="007C0BAD" w:rsidP="000E147C">
      <w:pPr>
        <w:jc w:val="center"/>
        <w:rPr>
          <w:rFonts w:ascii="Arial" w:hAnsi="Arial" w:cs="Arial"/>
          <w:b/>
        </w:rPr>
      </w:pPr>
      <w:r w:rsidRPr="000E147C">
        <w:rPr>
          <w:rFonts w:ascii="Arial" w:hAnsi="Arial" w:cs="Arial"/>
          <w:b/>
        </w:rPr>
        <w:t>Saturday</w:t>
      </w:r>
    </w:p>
    <w:tbl>
      <w:tblPr>
        <w:tblStyle w:val="TableGrid"/>
        <w:tblW w:w="0" w:type="auto"/>
        <w:tblLook w:val="04A0" w:firstRow="1" w:lastRow="0" w:firstColumn="1" w:lastColumn="0" w:noHBand="0" w:noVBand="1"/>
      </w:tblPr>
      <w:tblGrid>
        <w:gridCol w:w="1651"/>
        <w:gridCol w:w="2964"/>
        <w:gridCol w:w="3177"/>
        <w:gridCol w:w="1979"/>
      </w:tblGrid>
      <w:tr w:rsidR="007C0BAD" w:rsidRPr="007B19A0" w:rsidTr="000E147C">
        <w:tc>
          <w:tcPr>
            <w:tcW w:w="1651" w:type="dxa"/>
            <w:shd w:val="clear" w:color="auto" w:fill="D9D9D9" w:themeFill="background1" w:themeFillShade="D9"/>
          </w:tcPr>
          <w:p w:rsidR="007C0BAD" w:rsidRPr="001D46E2" w:rsidRDefault="007C0BAD" w:rsidP="007B29F2">
            <w:pPr>
              <w:rPr>
                <w:rFonts w:asciiTheme="minorHAnsi" w:hAnsiTheme="minorHAnsi" w:cs="Arial"/>
                <w:b/>
                <w:sz w:val="22"/>
                <w:szCs w:val="22"/>
              </w:rPr>
            </w:pPr>
            <w:r w:rsidRPr="001D46E2">
              <w:rPr>
                <w:rFonts w:asciiTheme="minorHAnsi" w:hAnsiTheme="minorHAnsi" w:cs="Arial"/>
                <w:b/>
                <w:sz w:val="22"/>
                <w:szCs w:val="22"/>
              </w:rPr>
              <w:t>Time</w:t>
            </w:r>
          </w:p>
        </w:tc>
        <w:tc>
          <w:tcPr>
            <w:tcW w:w="6141" w:type="dxa"/>
            <w:gridSpan w:val="2"/>
            <w:shd w:val="clear" w:color="auto" w:fill="D9D9D9" w:themeFill="background1" w:themeFillShade="D9"/>
          </w:tcPr>
          <w:p w:rsidR="007C0BAD" w:rsidRPr="001D46E2" w:rsidRDefault="007C0BAD" w:rsidP="007B29F2">
            <w:pPr>
              <w:rPr>
                <w:rFonts w:asciiTheme="minorHAnsi" w:hAnsiTheme="minorHAnsi" w:cs="Arial"/>
                <w:b/>
                <w:sz w:val="22"/>
                <w:szCs w:val="22"/>
              </w:rPr>
            </w:pPr>
            <w:r w:rsidRPr="001D46E2">
              <w:rPr>
                <w:rFonts w:asciiTheme="minorHAnsi" w:hAnsiTheme="minorHAnsi" w:cs="Arial"/>
                <w:b/>
                <w:sz w:val="22"/>
                <w:szCs w:val="22"/>
              </w:rPr>
              <w:t>Activity</w:t>
            </w:r>
          </w:p>
        </w:tc>
        <w:tc>
          <w:tcPr>
            <w:tcW w:w="1979" w:type="dxa"/>
            <w:shd w:val="clear" w:color="auto" w:fill="D9D9D9" w:themeFill="background1" w:themeFillShade="D9"/>
          </w:tcPr>
          <w:p w:rsidR="007C0BAD" w:rsidRPr="00FE2B42" w:rsidRDefault="007C0BAD" w:rsidP="007B29F2">
            <w:pPr>
              <w:rPr>
                <w:rFonts w:asciiTheme="minorHAnsi" w:hAnsiTheme="minorHAnsi" w:cs="Arial"/>
                <w:b/>
                <w:sz w:val="22"/>
                <w:szCs w:val="22"/>
              </w:rPr>
            </w:pPr>
            <w:r w:rsidRPr="00FE2B42">
              <w:rPr>
                <w:rFonts w:asciiTheme="minorHAnsi" w:hAnsiTheme="minorHAnsi" w:cs="Arial"/>
                <w:b/>
                <w:sz w:val="22"/>
                <w:szCs w:val="22"/>
              </w:rPr>
              <w:t>Duration</w:t>
            </w:r>
          </w:p>
        </w:tc>
      </w:tr>
      <w:tr w:rsidR="007C0BAD" w:rsidTr="000E147C">
        <w:tc>
          <w:tcPr>
            <w:tcW w:w="1651" w:type="dxa"/>
          </w:tcPr>
          <w:p w:rsidR="007C0BAD" w:rsidRDefault="007C0BAD" w:rsidP="007B29F2">
            <w:pPr>
              <w:rPr>
                <w:rFonts w:asciiTheme="minorHAnsi" w:hAnsiTheme="minorHAnsi" w:cs="Arial"/>
                <w:sz w:val="22"/>
                <w:szCs w:val="22"/>
              </w:rPr>
            </w:pPr>
            <w:r w:rsidRPr="001D46E2">
              <w:rPr>
                <w:rFonts w:asciiTheme="minorHAnsi" w:hAnsiTheme="minorHAnsi" w:cs="Arial"/>
                <w:sz w:val="22"/>
                <w:szCs w:val="22"/>
              </w:rPr>
              <w:t>9.00-10am</w:t>
            </w:r>
          </w:p>
          <w:p w:rsidR="007C0BAD" w:rsidRPr="000E147C" w:rsidRDefault="007C0BAD" w:rsidP="007B29F2">
            <w:pPr>
              <w:rPr>
                <w:rFonts w:asciiTheme="minorHAnsi" w:hAnsiTheme="minorHAnsi" w:cs="Arial"/>
                <w:b/>
                <w:sz w:val="22"/>
                <w:szCs w:val="22"/>
              </w:rPr>
            </w:pPr>
            <w:r w:rsidRPr="000E147C">
              <w:rPr>
                <w:rFonts w:asciiTheme="minorHAnsi" w:hAnsiTheme="minorHAnsi" w:cs="Arial"/>
                <w:b/>
                <w:sz w:val="22"/>
                <w:szCs w:val="22"/>
              </w:rPr>
              <w:t>Session 1</w:t>
            </w:r>
          </w:p>
        </w:tc>
        <w:tc>
          <w:tcPr>
            <w:tcW w:w="6141" w:type="dxa"/>
            <w:gridSpan w:val="2"/>
          </w:tcPr>
          <w:p w:rsidR="007C0BAD" w:rsidRDefault="000E147C" w:rsidP="007B29F2">
            <w:pPr>
              <w:rPr>
                <w:rFonts w:asciiTheme="minorHAnsi" w:hAnsiTheme="minorHAnsi" w:cs="Arial"/>
                <w:sz w:val="22"/>
                <w:szCs w:val="22"/>
              </w:rPr>
            </w:pPr>
            <w:r w:rsidRPr="000E147C">
              <w:rPr>
                <w:rFonts w:asciiTheme="minorHAnsi" w:hAnsiTheme="minorHAnsi" w:cs="Arial"/>
                <w:b/>
                <w:sz w:val="22"/>
                <w:szCs w:val="22"/>
              </w:rPr>
              <w:t>Keynote presentation:</w:t>
            </w:r>
            <w:r w:rsidR="007C0BAD" w:rsidRPr="000E147C">
              <w:rPr>
                <w:rFonts w:asciiTheme="minorHAnsi" w:hAnsiTheme="minorHAnsi" w:cs="Arial"/>
                <w:b/>
                <w:sz w:val="22"/>
                <w:szCs w:val="22"/>
              </w:rPr>
              <w:t xml:space="preserve"> </w:t>
            </w:r>
            <w:r>
              <w:rPr>
                <w:rFonts w:asciiTheme="minorHAnsi" w:hAnsiTheme="minorHAnsi" w:cs="Arial"/>
                <w:sz w:val="22"/>
                <w:szCs w:val="22"/>
              </w:rPr>
              <w:t>L</w:t>
            </w:r>
            <w:r w:rsidR="007C0BAD" w:rsidRPr="000E147C">
              <w:rPr>
                <w:rFonts w:asciiTheme="minorHAnsi" w:hAnsiTheme="minorHAnsi" w:cs="Arial"/>
                <w:sz w:val="22"/>
                <w:szCs w:val="22"/>
              </w:rPr>
              <w:t>essons from the West</w:t>
            </w:r>
          </w:p>
          <w:p w:rsidR="00EE5741" w:rsidRPr="000E147C" w:rsidRDefault="004F7A52" w:rsidP="007B29F2">
            <w:pPr>
              <w:rPr>
                <w:rFonts w:asciiTheme="minorHAnsi" w:hAnsiTheme="minorHAnsi" w:cs="Arial"/>
                <w:b/>
                <w:sz w:val="22"/>
                <w:szCs w:val="22"/>
              </w:rPr>
            </w:pPr>
            <w:r>
              <w:rPr>
                <w:rFonts w:asciiTheme="minorHAnsi" w:hAnsiTheme="minorHAnsi" w:cs="Arial"/>
                <w:sz w:val="22"/>
                <w:szCs w:val="22"/>
              </w:rPr>
              <w:t>Kathy Shortland-</w:t>
            </w:r>
            <w:r w:rsidR="00EE5741">
              <w:rPr>
                <w:rFonts w:asciiTheme="minorHAnsi" w:hAnsiTheme="minorHAnsi" w:cs="Arial"/>
                <w:sz w:val="22"/>
                <w:szCs w:val="22"/>
              </w:rPr>
              <w:t>Jones</w:t>
            </w:r>
          </w:p>
        </w:tc>
        <w:tc>
          <w:tcPr>
            <w:tcW w:w="1979" w:type="dxa"/>
          </w:tcPr>
          <w:p w:rsidR="007C0BAD" w:rsidRPr="00FE2B42" w:rsidRDefault="007C0BAD" w:rsidP="007B29F2">
            <w:pPr>
              <w:rPr>
                <w:rFonts w:asciiTheme="minorHAnsi" w:hAnsiTheme="minorHAnsi" w:cs="Arial"/>
                <w:sz w:val="22"/>
                <w:szCs w:val="22"/>
              </w:rPr>
            </w:pPr>
            <w:r w:rsidRPr="00FE2B42">
              <w:rPr>
                <w:rFonts w:asciiTheme="minorHAnsi" w:hAnsiTheme="minorHAnsi" w:cs="Arial"/>
                <w:sz w:val="22"/>
                <w:szCs w:val="22"/>
              </w:rPr>
              <w:t>1 hour</w:t>
            </w:r>
          </w:p>
        </w:tc>
      </w:tr>
      <w:tr w:rsidR="007C0BAD" w:rsidTr="000E147C">
        <w:tc>
          <w:tcPr>
            <w:tcW w:w="1651" w:type="dxa"/>
            <w:shd w:val="clear" w:color="auto" w:fill="D9D9D9" w:themeFill="background1" w:themeFillShade="D9"/>
          </w:tcPr>
          <w:p w:rsidR="007C0BAD" w:rsidRPr="001D46E2" w:rsidRDefault="007C0BAD" w:rsidP="007B29F2">
            <w:pPr>
              <w:rPr>
                <w:rFonts w:asciiTheme="minorHAnsi" w:hAnsiTheme="minorHAnsi" w:cs="Arial"/>
                <w:sz w:val="22"/>
                <w:szCs w:val="22"/>
              </w:rPr>
            </w:pPr>
            <w:r w:rsidRPr="001D46E2">
              <w:rPr>
                <w:rFonts w:asciiTheme="minorHAnsi" w:hAnsiTheme="minorHAnsi" w:cs="Arial"/>
                <w:sz w:val="22"/>
                <w:szCs w:val="22"/>
              </w:rPr>
              <w:t>10-10.30am</w:t>
            </w:r>
          </w:p>
        </w:tc>
        <w:tc>
          <w:tcPr>
            <w:tcW w:w="6141" w:type="dxa"/>
            <w:gridSpan w:val="2"/>
            <w:shd w:val="clear" w:color="auto" w:fill="D9D9D9" w:themeFill="background1" w:themeFillShade="D9"/>
          </w:tcPr>
          <w:p w:rsidR="007C0BAD" w:rsidRPr="001D46E2" w:rsidRDefault="007C0BAD" w:rsidP="007B29F2">
            <w:pPr>
              <w:rPr>
                <w:rFonts w:asciiTheme="minorHAnsi" w:hAnsiTheme="minorHAnsi" w:cs="Arial"/>
                <w:sz w:val="22"/>
                <w:szCs w:val="22"/>
              </w:rPr>
            </w:pPr>
            <w:r w:rsidRPr="001D46E2">
              <w:rPr>
                <w:rFonts w:asciiTheme="minorHAnsi" w:hAnsiTheme="minorHAnsi" w:cs="Arial"/>
                <w:sz w:val="22"/>
                <w:szCs w:val="22"/>
              </w:rPr>
              <w:t>Morning Tea</w:t>
            </w:r>
          </w:p>
        </w:tc>
        <w:tc>
          <w:tcPr>
            <w:tcW w:w="1979" w:type="dxa"/>
            <w:shd w:val="clear" w:color="auto" w:fill="D9D9D9" w:themeFill="background1" w:themeFillShade="D9"/>
          </w:tcPr>
          <w:p w:rsidR="007C0BAD" w:rsidRPr="00FE2B42" w:rsidRDefault="007C0BAD" w:rsidP="007B29F2">
            <w:pPr>
              <w:rPr>
                <w:rFonts w:asciiTheme="minorHAnsi" w:hAnsiTheme="minorHAnsi" w:cs="Arial"/>
                <w:sz w:val="22"/>
                <w:szCs w:val="22"/>
              </w:rPr>
            </w:pPr>
            <w:r w:rsidRPr="00FE2B42">
              <w:rPr>
                <w:rFonts w:asciiTheme="minorHAnsi" w:hAnsiTheme="minorHAnsi" w:cs="Arial"/>
                <w:sz w:val="22"/>
                <w:szCs w:val="22"/>
              </w:rPr>
              <w:t>30 mins</w:t>
            </w:r>
          </w:p>
        </w:tc>
      </w:tr>
      <w:tr w:rsidR="007C0BAD" w:rsidTr="000E147C">
        <w:tc>
          <w:tcPr>
            <w:tcW w:w="1651" w:type="dxa"/>
          </w:tcPr>
          <w:p w:rsidR="007C0BAD" w:rsidRDefault="007C0BAD" w:rsidP="007B29F2">
            <w:pPr>
              <w:rPr>
                <w:rFonts w:asciiTheme="minorHAnsi" w:hAnsiTheme="minorHAnsi" w:cs="Arial"/>
                <w:sz w:val="22"/>
                <w:szCs w:val="22"/>
              </w:rPr>
            </w:pPr>
            <w:r w:rsidRPr="001D46E2">
              <w:rPr>
                <w:rFonts w:asciiTheme="minorHAnsi" w:hAnsiTheme="minorHAnsi" w:cs="Arial"/>
                <w:sz w:val="22"/>
                <w:szCs w:val="22"/>
              </w:rPr>
              <w:t>10.30-11.30am</w:t>
            </w:r>
          </w:p>
          <w:p w:rsidR="007C0BAD" w:rsidRPr="000E147C" w:rsidRDefault="007C0BAD" w:rsidP="007B29F2">
            <w:pPr>
              <w:rPr>
                <w:rFonts w:asciiTheme="minorHAnsi" w:hAnsiTheme="minorHAnsi" w:cs="Arial"/>
                <w:b/>
                <w:sz w:val="22"/>
                <w:szCs w:val="22"/>
              </w:rPr>
            </w:pPr>
            <w:r w:rsidRPr="000E147C">
              <w:rPr>
                <w:rFonts w:asciiTheme="minorHAnsi" w:hAnsiTheme="minorHAnsi" w:cs="Arial"/>
                <w:b/>
                <w:sz w:val="22"/>
                <w:szCs w:val="22"/>
              </w:rPr>
              <w:t>Session 2</w:t>
            </w:r>
          </w:p>
        </w:tc>
        <w:tc>
          <w:tcPr>
            <w:tcW w:w="2964" w:type="dxa"/>
          </w:tcPr>
          <w:p w:rsidR="007C0BAD" w:rsidRDefault="007C0BAD" w:rsidP="007B29F2">
            <w:pPr>
              <w:rPr>
                <w:rFonts w:asciiTheme="minorHAnsi" w:hAnsiTheme="minorHAnsi" w:cstheme="minorHAnsi"/>
                <w:sz w:val="22"/>
                <w:szCs w:val="22"/>
              </w:rPr>
            </w:pPr>
            <w:r w:rsidRPr="00150D73">
              <w:rPr>
                <w:rFonts w:asciiTheme="minorHAnsi" w:hAnsiTheme="minorHAnsi" w:cs="Arial"/>
                <w:b/>
                <w:sz w:val="22"/>
                <w:szCs w:val="22"/>
              </w:rPr>
              <w:t>QCAA</w:t>
            </w:r>
            <w:r>
              <w:rPr>
                <w:rFonts w:asciiTheme="minorHAnsi" w:hAnsiTheme="minorHAnsi" w:cs="Arial"/>
                <w:b/>
                <w:sz w:val="22"/>
                <w:szCs w:val="22"/>
              </w:rPr>
              <w:t xml:space="preserve"> </w:t>
            </w:r>
            <w:r w:rsidRPr="001D46E2">
              <w:rPr>
                <w:rFonts w:asciiTheme="minorHAnsi" w:hAnsiTheme="minorHAnsi" w:cs="Arial"/>
                <w:sz w:val="22"/>
                <w:szCs w:val="22"/>
              </w:rPr>
              <w:t xml:space="preserve">Unit 4 overview </w:t>
            </w:r>
            <w:r w:rsidRPr="001D46E2">
              <w:rPr>
                <w:rFonts w:asciiTheme="minorHAnsi" w:hAnsiTheme="minorHAnsi" w:cstheme="minorHAnsi"/>
                <w:sz w:val="22"/>
                <w:szCs w:val="22"/>
              </w:rPr>
              <w:t xml:space="preserve">and </w:t>
            </w:r>
            <w:r>
              <w:rPr>
                <w:rFonts w:asciiTheme="minorHAnsi" w:hAnsiTheme="minorHAnsi" w:cstheme="minorHAnsi"/>
                <w:sz w:val="22"/>
                <w:szCs w:val="22"/>
              </w:rPr>
              <w:t xml:space="preserve">classroom </w:t>
            </w:r>
            <w:r w:rsidRPr="001D46E2">
              <w:rPr>
                <w:rFonts w:asciiTheme="minorHAnsi" w:hAnsiTheme="minorHAnsi" w:cstheme="minorHAnsi"/>
                <w:sz w:val="22"/>
                <w:szCs w:val="22"/>
              </w:rPr>
              <w:t>considerations</w:t>
            </w:r>
          </w:p>
          <w:p w:rsidR="007C0BAD" w:rsidRPr="00150D73" w:rsidRDefault="007C0BAD" w:rsidP="007B29F2">
            <w:pPr>
              <w:rPr>
                <w:rFonts w:asciiTheme="minorHAnsi" w:hAnsiTheme="minorHAnsi" w:cs="Arial"/>
                <w:b/>
                <w:sz w:val="22"/>
                <w:szCs w:val="22"/>
              </w:rPr>
            </w:pPr>
            <w:r w:rsidRPr="0023508D">
              <w:rPr>
                <w:rFonts w:asciiTheme="minorHAnsi" w:hAnsiTheme="minorHAnsi" w:cstheme="minorHAnsi"/>
                <w:b/>
                <w:sz w:val="22"/>
                <w:szCs w:val="22"/>
              </w:rPr>
              <w:t>English</w:t>
            </w:r>
            <w:r>
              <w:rPr>
                <w:rFonts w:asciiTheme="minorHAnsi" w:hAnsiTheme="minorHAnsi" w:cstheme="minorHAnsi"/>
                <w:sz w:val="22"/>
                <w:szCs w:val="22"/>
              </w:rPr>
              <w:t>: Katie Lipk</w:t>
            </w:r>
            <w:r w:rsidR="00D839EC">
              <w:rPr>
                <w:rFonts w:asciiTheme="minorHAnsi" w:hAnsiTheme="minorHAnsi" w:cstheme="minorHAnsi"/>
                <w:sz w:val="22"/>
                <w:szCs w:val="22"/>
              </w:rPr>
              <w:t>a</w:t>
            </w:r>
          </w:p>
        </w:tc>
        <w:tc>
          <w:tcPr>
            <w:tcW w:w="3177" w:type="dxa"/>
          </w:tcPr>
          <w:p w:rsidR="007C0BAD" w:rsidRDefault="007C0BAD" w:rsidP="007B29F2">
            <w:pPr>
              <w:rPr>
                <w:rFonts w:asciiTheme="minorHAnsi" w:hAnsiTheme="minorHAnsi" w:cstheme="minorHAnsi"/>
                <w:sz w:val="22"/>
                <w:szCs w:val="22"/>
              </w:rPr>
            </w:pPr>
            <w:r w:rsidRPr="001D46E2">
              <w:rPr>
                <w:rFonts w:asciiTheme="minorHAnsi" w:hAnsiTheme="minorHAnsi" w:cstheme="minorHAnsi"/>
                <w:sz w:val="22"/>
                <w:szCs w:val="22"/>
              </w:rPr>
              <w:t xml:space="preserve"> </w:t>
            </w:r>
            <w:r w:rsidRPr="00150D73">
              <w:rPr>
                <w:rFonts w:asciiTheme="minorHAnsi" w:hAnsiTheme="minorHAnsi" w:cs="Arial"/>
                <w:b/>
                <w:sz w:val="22"/>
                <w:szCs w:val="22"/>
              </w:rPr>
              <w:t>QCAA</w:t>
            </w:r>
            <w:r>
              <w:rPr>
                <w:rFonts w:asciiTheme="minorHAnsi" w:hAnsiTheme="minorHAnsi" w:cs="Arial"/>
                <w:b/>
                <w:sz w:val="22"/>
                <w:szCs w:val="22"/>
              </w:rPr>
              <w:t xml:space="preserve"> </w:t>
            </w:r>
            <w:r w:rsidRPr="001D46E2">
              <w:rPr>
                <w:rFonts w:asciiTheme="minorHAnsi" w:hAnsiTheme="minorHAnsi" w:cs="Arial"/>
                <w:sz w:val="22"/>
                <w:szCs w:val="22"/>
              </w:rPr>
              <w:t xml:space="preserve">Unit 4 overview </w:t>
            </w:r>
            <w:r w:rsidRPr="001D46E2">
              <w:rPr>
                <w:rFonts w:asciiTheme="minorHAnsi" w:hAnsiTheme="minorHAnsi" w:cstheme="minorHAnsi"/>
                <w:sz w:val="22"/>
                <w:szCs w:val="22"/>
              </w:rPr>
              <w:t xml:space="preserve">and </w:t>
            </w:r>
            <w:r>
              <w:rPr>
                <w:rFonts w:asciiTheme="minorHAnsi" w:hAnsiTheme="minorHAnsi" w:cstheme="minorHAnsi"/>
                <w:sz w:val="22"/>
                <w:szCs w:val="22"/>
              </w:rPr>
              <w:t xml:space="preserve">classroom </w:t>
            </w:r>
            <w:r w:rsidRPr="001D46E2">
              <w:rPr>
                <w:rFonts w:asciiTheme="minorHAnsi" w:hAnsiTheme="minorHAnsi" w:cstheme="minorHAnsi"/>
                <w:sz w:val="22"/>
                <w:szCs w:val="22"/>
              </w:rPr>
              <w:t>considerations</w:t>
            </w:r>
          </w:p>
          <w:p w:rsidR="007C0BAD" w:rsidRPr="001D46E2" w:rsidRDefault="007C0BAD" w:rsidP="007B29F2">
            <w:pPr>
              <w:rPr>
                <w:rFonts w:asciiTheme="minorHAnsi" w:hAnsiTheme="minorHAnsi" w:cs="Arial"/>
                <w:sz w:val="22"/>
                <w:szCs w:val="22"/>
              </w:rPr>
            </w:pPr>
            <w:r w:rsidRPr="0023508D">
              <w:rPr>
                <w:rFonts w:asciiTheme="minorHAnsi" w:hAnsiTheme="minorHAnsi" w:cstheme="minorHAnsi"/>
                <w:b/>
                <w:sz w:val="22"/>
                <w:szCs w:val="22"/>
              </w:rPr>
              <w:t>Literature</w:t>
            </w:r>
            <w:r>
              <w:rPr>
                <w:rFonts w:asciiTheme="minorHAnsi" w:hAnsiTheme="minorHAnsi" w:cstheme="minorHAnsi"/>
                <w:sz w:val="22"/>
                <w:szCs w:val="22"/>
              </w:rPr>
              <w:t>: Lisa Bottomley</w:t>
            </w:r>
          </w:p>
        </w:tc>
        <w:tc>
          <w:tcPr>
            <w:tcW w:w="1979" w:type="dxa"/>
          </w:tcPr>
          <w:p w:rsidR="007C0BAD" w:rsidRPr="00FE2B42" w:rsidRDefault="00A72A35" w:rsidP="007B29F2">
            <w:pPr>
              <w:rPr>
                <w:rFonts w:asciiTheme="minorHAnsi" w:hAnsiTheme="minorHAnsi" w:cs="Arial"/>
                <w:sz w:val="22"/>
                <w:szCs w:val="22"/>
              </w:rPr>
            </w:pPr>
            <w:r>
              <w:rPr>
                <w:rFonts w:asciiTheme="minorHAnsi" w:hAnsiTheme="minorHAnsi" w:cs="Arial"/>
                <w:sz w:val="22"/>
                <w:szCs w:val="22"/>
              </w:rPr>
              <w:t xml:space="preserve">45 mins + </w:t>
            </w:r>
            <w:r w:rsidR="007C0BAD" w:rsidRPr="00FE2B42">
              <w:rPr>
                <w:rFonts w:asciiTheme="minorHAnsi" w:hAnsiTheme="minorHAnsi" w:cs="Arial"/>
                <w:sz w:val="22"/>
                <w:szCs w:val="22"/>
              </w:rPr>
              <w:t>15 mins questions</w:t>
            </w:r>
          </w:p>
        </w:tc>
      </w:tr>
      <w:tr w:rsidR="007C0BAD" w:rsidTr="000E147C">
        <w:tc>
          <w:tcPr>
            <w:tcW w:w="1651" w:type="dxa"/>
          </w:tcPr>
          <w:p w:rsidR="007C0BAD" w:rsidRDefault="007C0BAD" w:rsidP="007B29F2">
            <w:pPr>
              <w:rPr>
                <w:rFonts w:asciiTheme="minorHAnsi" w:hAnsiTheme="minorHAnsi" w:cs="Arial"/>
                <w:sz w:val="22"/>
                <w:szCs w:val="22"/>
              </w:rPr>
            </w:pPr>
            <w:r w:rsidRPr="001D46E2">
              <w:rPr>
                <w:rFonts w:asciiTheme="minorHAnsi" w:hAnsiTheme="minorHAnsi" w:cs="Arial"/>
                <w:sz w:val="22"/>
                <w:szCs w:val="22"/>
              </w:rPr>
              <w:t>11.30-12.30pm</w:t>
            </w:r>
          </w:p>
          <w:p w:rsidR="007C0BAD" w:rsidRPr="000E147C" w:rsidRDefault="007C0BAD" w:rsidP="007B29F2">
            <w:pPr>
              <w:rPr>
                <w:rFonts w:asciiTheme="minorHAnsi" w:hAnsiTheme="minorHAnsi" w:cs="Arial"/>
                <w:b/>
                <w:sz w:val="22"/>
                <w:szCs w:val="22"/>
              </w:rPr>
            </w:pPr>
            <w:r w:rsidRPr="000E147C">
              <w:rPr>
                <w:rFonts w:asciiTheme="minorHAnsi" w:hAnsiTheme="minorHAnsi" w:cs="Arial"/>
                <w:b/>
                <w:sz w:val="22"/>
                <w:szCs w:val="22"/>
              </w:rPr>
              <w:t>Session 3</w:t>
            </w:r>
          </w:p>
        </w:tc>
        <w:tc>
          <w:tcPr>
            <w:tcW w:w="2964" w:type="dxa"/>
          </w:tcPr>
          <w:p w:rsidR="007C0BAD" w:rsidRDefault="000E147C" w:rsidP="007B29F2">
            <w:pPr>
              <w:rPr>
                <w:rFonts w:asciiTheme="minorHAnsi" w:hAnsiTheme="minorHAnsi" w:cs="Arial"/>
                <w:b/>
                <w:sz w:val="22"/>
                <w:szCs w:val="22"/>
              </w:rPr>
            </w:pPr>
            <w:r>
              <w:rPr>
                <w:rFonts w:asciiTheme="minorHAnsi" w:hAnsiTheme="minorHAnsi" w:cs="Arial"/>
                <w:b/>
                <w:sz w:val="22"/>
                <w:szCs w:val="22"/>
              </w:rPr>
              <w:t>Focus on</w:t>
            </w:r>
            <w:r w:rsidR="007C0BAD" w:rsidRPr="00150D73">
              <w:rPr>
                <w:rFonts w:asciiTheme="minorHAnsi" w:hAnsiTheme="minorHAnsi" w:cs="Arial"/>
                <w:b/>
                <w:sz w:val="22"/>
                <w:szCs w:val="22"/>
              </w:rPr>
              <w:t xml:space="preserve"> IA3: </w:t>
            </w:r>
            <w:r>
              <w:rPr>
                <w:rFonts w:asciiTheme="minorHAnsi" w:hAnsiTheme="minorHAnsi" w:cs="Arial"/>
                <w:sz w:val="22"/>
                <w:szCs w:val="22"/>
              </w:rPr>
              <w:t xml:space="preserve">preparing for the </w:t>
            </w:r>
            <w:r w:rsidR="007C0BAD" w:rsidRPr="000E147C">
              <w:rPr>
                <w:rFonts w:asciiTheme="minorHAnsi" w:hAnsiTheme="minorHAnsi" w:cs="Arial"/>
                <w:sz w:val="22"/>
                <w:szCs w:val="22"/>
              </w:rPr>
              <w:t>imaginative written response</w:t>
            </w:r>
          </w:p>
          <w:p w:rsidR="000E147C" w:rsidRPr="000E147C" w:rsidRDefault="000E147C" w:rsidP="007B29F2">
            <w:pPr>
              <w:rPr>
                <w:rFonts w:asciiTheme="minorHAnsi" w:hAnsiTheme="minorHAnsi" w:cs="Arial"/>
                <w:sz w:val="22"/>
                <w:szCs w:val="22"/>
              </w:rPr>
            </w:pPr>
            <w:r w:rsidRPr="0023508D">
              <w:rPr>
                <w:rFonts w:asciiTheme="minorHAnsi" w:hAnsiTheme="minorHAnsi" w:cs="Arial"/>
                <w:b/>
                <w:sz w:val="22"/>
                <w:szCs w:val="22"/>
              </w:rPr>
              <w:t>English</w:t>
            </w:r>
            <w:r>
              <w:rPr>
                <w:rFonts w:asciiTheme="minorHAnsi" w:hAnsiTheme="minorHAnsi" w:cs="Arial"/>
                <w:sz w:val="22"/>
                <w:szCs w:val="22"/>
              </w:rPr>
              <w:t>:  Melanie Bowe</w:t>
            </w:r>
          </w:p>
        </w:tc>
        <w:tc>
          <w:tcPr>
            <w:tcW w:w="3177" w:type="dxa"/>
          </w:tcPr>
          <w:p w:rsidR="000E147C" w:rsidRDefault="000E147C" w:rsidP="000E147C">
            <w:pPr>
              <w:rPr>
                <w:rFonts w:asciiTheme="minorHAnsi" w:hAnsiTheme="minorHAnsi" w:cs="Arial"/>
                <w:b/>
                <w:sz w:val="22"/>
                <w:szCs w:val="22"/>
              </w:rPr>
            </w:pPr>
            <w:r>
              <w:rPr>
                <w:rFonts w:asciiTheme="minorHAnsi" w:hAnsiTheme="minorHAnsi" w:cs="Arial"/>
                <w:b/>
                <w:sz w:val="22"/>
                <w:szCs w:val="22"/>
              </w:rPr>
              <w:t>Focus on</w:t>
            </w:r>
            <w:r w:rsidRPr="00150D73">
              <w:rPr>
                <w:rFonts w:asciiTheme="minorHAnsi" w:hAnsiTheme="minorHAnsi" w:cs="Arial"/>
                <w:b/>
                <w:sz w:val="22"/>
                <w:szCs w:val="22"/>
              </w:rPr>
              <w:t xml:space="preserve"> IA3: </w:t>
            </w:r>
            <w:r>
              <w:rPr>
                <w:rFonts w:asciiTheme="minorHAnsi" w:hAnsiTheme="minorHAnsi" w:cs="Arial"/>
                <w:sz w:val="22"/>
                <w:szCs w:val="22"/>
              </w:rPr>
              <w:t xml:space="preserve">preparing for the </w:t>
            </w:r>
            <w:r w:rsidRPr="000E147C">
              <w:rPr>
                <w:rFonts w:asciiTheme="minorHAnsi" w:hAnsiTheme="minorHAnsi" w:cs="Arial"/>
                <w:sz w:val="22"/>
                <w:szCs w:val="22"/>
              </w:rPr>
              <w:t>imaginative written response</w:t>
            </w:r>
          </w:p>
          <w:p w:rsidR="007C0BAD" w:rsidRPr="001D46E2" w:rsidRDefault="000E147C" w:rsidP="007B29F2">
            <w:pPr>
              <w:rPr>
                <w:rFonts w:asciiTheme="minorHAnsi" w:hAnsiTheme="minorHAnsi" w:cs="Arial"/>
                <w:sz w:val="22"/>
                <w:szCs w:val="22"/>
              </w:rPr>
            </w:pPr>
            <w:r w:rsidRPr="0023508D">
              <w:rPr>
                <w:rFonts w:asciiTheme="minorHAnsi" w:hAnsiTheme="minorHAnsi" w:cs="Arial"/>
                <w:b/>
                <w:sz w:val="22"/>
                <w:szCs w:val="22"/>
              </w:rPr>
              <w:t>Literature</w:t>
            </w:r>
            <w:r>
              <w:rPr>
                <w:rFonts w:asciiTheme="minorHAnsi" w:hAnsiTheme="minorHAnsi" w:cs="Arial"/>
                <w:sz w:val="22"/>
                <w:szCs w:val="22"/>
              </w:rPr>
              <w:t xml:space="preserve">: Kathleen </w:t>
            </w:r>
            <w:proofErr w:type="spellStart"/>
            <w:r>
              <w:rPr>
                <w:rFonts w:asciiTheme="minorHAnsi" w:hAnsiTheme="minorHAnsi" w:cs="Arial"/>
                <w:sz w:val="22"/>
                <w:szCs w:val="22"/>
              </w:rPr>
              <w:t>Hannant</w:t>
            </w:r>
            <w:proofErr w:type="spellEnd"/>
          </w:p>
        </w:tc>
        <w:tc>
          <w:tcPr>
            <w:tcW w:w="1979" w:type="dxa"/>
          </w:tcPr>
          <w:p w:rsidR="007C0BAD" w:rsidRDefault="007C0BAD" w:rsidP="007B29F2">
            <w:pPr>
              <w:rPr>
                <w:rFonts w:asciiTheme="minorHAnsi" w:hAnsiTheme="minorHAnsi" w:cs="Arial"/>
                <w:sz w:val="22"/>
                <w:szCs w:val="22"/>
              </w:rPr>
            </w:pPr>
            <w:r w:rsidRPr="00FE2B42">
              <w:rPr>
                <w:rFonts w:asciiTheme="minorHAnsi" w:hAnsiTheme="minorHAnsi" w:cs="Arial"/>
                <w:sz w:val="22"/>
                <w:szCs w:val="22"/>
              </w:rPr>
              <w:t>1 hour</w:t>
            </w:r>
          </w:p>
          <w:p w:rsidR="000E147C" w:rsidRPr="00FE2B42" w:rsidRDefault="000E147C" w:rsidP="007B29F2">
            <w:pPr>
              <w:rPr>
                <w:rFonts w:asciiTheme="minorHAnsi" w:hAnsiTheme="minorHAnsi" w:cs="Arial"/>
                <w:sz w:val="22"/>
                <w:szCs w:val="22"/>
              </w:rPr>
            </w:pPr>
            <w:r>
              <w:rPr>
                <w:rFonts w:asciiTheme="minorHAnsi" w:hAnsiTheme="minorHAnsi" w:cs="Arial"/>
                <w:sz w:val="22"/>
                <w:szCs w:val="22"/>
              </w:rPr>
              <w:t>Including time for thinking and discussion</w:t>
            </w:r>
          </w:p>
        </w:tc>
      </w:tr>
      <w:tr w:rsidR="007C0BAD" w:rsidTr="00A72A35">
        <w:trPr>
          <w:trHeight w:val="516"/>
        </w:trPr>
        <w:tc>
          <w:tcPr>
            <w:tcW w:w="1651" w:type="dxa"/>
            <w:shd w:val="clear" w:color="auto" w:fill="D9D9D9" w:themeFill="background1" w:themeFillShade="D9"/>
          </w:tcPr>
          <w:p w:rsidR="007C0BAD" w:rsidRPr="001D46E2" w:rsidRDefault="007C0BAD" w:rsidP="007B29F2">
            <w:pPr>
              <w:rPr>
                <w:rFonts w:asciiTheme="minorHAnsi" w:hAnsiTheme="minorHAnsi" w:cs="Arial"/>
                <w:sz w:val="22"/>
                <w:szCs w:val="22"/>
              </w:rPr>
            </w:pPr>
            <w:r w:rsidRPr="001D46E2">
              <w:rPr>
                <w:rFonts w:asciiTheme="minorHAnsi" w:hAnsiTheme="minorHAnsi" w:cs="Arial"/>
                <w:sz w:val="22"/>
                <w:szCs w:val="22"/>
              </w:rPr>
              <w:t>12.30-1.30pm</w:t>
            </w:r>
          </w:p>
        </w:tc>
        <w:tc>
          <w:tcPr>
            <w:tcW w:w="6141" w:type="dxa"/>
            <w:gridSpan w:val="2"/>
            <w:shd w:val="clear" w:color="auto" w:fill="D9D9D9" w:themeFill="background1" w:themeFillShade="D9"/>
          </w:tcPr>
          <w:p w:rsidR="007C0BAD" w:rsidRPr="00341FB7" w:rsidRDefault="00341FB7" w:rsidP="00341FB7">
            <w:pPr>
              <w:pStyle w:val="NormalWeb"/>
              <w:spacing w:before="0" w:beforeAutospacing="0" w:after="0" w:afterAutospacing="0"/>
              <w:rPr>
                <w:rFonts w:ascii="Calibri" w:hAnsi="Calibri" w:cs="Calibri"/>
                <w:color w:val="000000"/>
              </w:rPr>
            </w:pPr>
            <w:r>
              <w:rPr>
                <w:rFonts w:ascii="Calibri" w:hAnsi="Calibri" w:cs="Calibri"/>
                <w:color w:val="000000"/>
              </w:rPr>
              <w:t xml:space="preserve">Do you know your text for EA? Then join your colleagues with the same text in a discussion-based lunch where ideas, activities and inspiration can be shared. Use the poster prompts that will be around the </w:t>
            </w:r>
            <w:proofErr w:type="gramStart"/>
            <w:r>
              <w:rPr>
                <w:rFonts w:ascii="Calibri" w:hAnsi="Calibri" w:cs="Calibri"/>
                <w:color w:val="000000"/>
              </w:rPr>
              <w:t>rooms, and</w:t>
            </w:r>
            <w:proofErr w:type="gramEnd"/>
            <w:r>
              <w:rPr>
                <w:rFonts w:ascii="Calibri" w:hAnsi="Calibri" w:cs="Calibri"/>
                <w:color w:val="000000"/>
              </w:rPr>
              <w:t xml:space="preserve"> write up responses when you have finished dining.</w:t>
            </w:r>
          </w:p>
        </w:tc>
        <w:tc>
          <w:tcPr>
            <w:tcW w:w="1979" w:type="dxa"/>
            <w:shd w:val="clear" w:color="auto" w:fill="D9D9D9" w:themeFill="background1" w:themeFillShade="D9"/>
          </w:tcPr>
          <w:p w:rsidR="007C0BAD" w:rsidRPr="00FE2B42" w:rsidRDefault="007C0BAD" w:rsidP="007B29F2">
            <w:pPr>
              <w:rPr>
                <w:rFonts w:asciiTheme="minorHAnsi" w:hAnsiTheme="minorHAnsi" w:cs="Arial"/>
                <w:sz w:val="22"/>
                <w:szCs w:val="22"/>
              </w:rPr>
            </w:pPr>
            <w:r w:rsidRPr="00FE2B42">
              <w:rPr>
                <w:rFonts w:asciiTheme="minorHAnsi" w:hAnsiTheme="minorHAnsi" w:cs="Arial"/>
                <w:sz w:val="22"/>
                <w:szCs w:val="22"/>
              </w:rPr>
              <w:t>1 hour</w:t>
            </w:r>
          </w:p>
        </w:tc>
      </w:tr>
      <w:tr w:rsidR="007C0BAD" w:rsidTr="000E147C">
        <w:tc>
          <w:tcPr>
            <w:tcW w:w="1651" w:type="dxa"/>
          </w:tcPr>
          <w:p w:rsidR="007C0BAD" w:rsidRDefault="007C0BAD" w:rsidP="007B29F2">
            <w:pPr>
              <w:rPr>
                <w:rFonts w:asciiTheme="minorHAnsi" w:hAnsiTheme="minorHAnsi" w:cs="Arial"/>
                <w:sz w:val="22"/>
                <w:szCs w:val="22"/>
              </w:rPr>
            </w:pPr>
            <w:r w:rsidRPr="001D46E2">
              <w:rPr>
                <w:rFonts w:asciiTheme="minorHAnsi" w:hAnsiTheme="minorHAnsi" w:cs="Arial"/>
                <w:sz w:val="22"/>
                <w:szCs w:val="22"/>
              </w:rPr>
              <w:t>1.30-2.30pm</w:t>
            </w:r>
          </w:p>
          <w:p w:rsidR="007C0BAD" w:rsidRPr="000E147C" w:rsidRDefault="007C0BAD" w:rsidP="007B29F2">
            <w:pPr>
              <w:rPr>
                <w:rFonts w:asciiTheme="minorHAnsi" w:hAnsiTheme="minorHAnsi" w:cs="Arial"/>
                <w:b/>
                <w:sz w:val="22"/>
                <w:szCs w:val="22"/>
              </w:rPr>
            </w:pPr>
            <w:r w:rsidRPr="000E147C">
              <w:rPr>
                <w:rFonts w:asciiTheme="minorHAnsi" w:hAnsiTheme="minorHAnsi" w:cs="Arial"/>
                <w:b/>
                <w:sz w:val="22"/>
                <w:szCs w:val="22"/>
              </w:rPr>
              <w:t>Session 4</w:t>
            </w:r>
          </w:p>
        </w:tc>
        <w:tc>
          <w:tcPr>
            <w:tcW w:w="6141" w:type="dxa"/>
            <w:gridSpan w:val="2"/>
          </w:tcPr>
          <w:p w:rsidR="007C0BAD" w:rsidRDefault="000E147C" w:rsidP="007B29F2">
            <w:pPr>
              <w:rPr>
                <w:rFonts w:asciiTheme="minorHAnsi" w:hAnsiTheme="minorHAnsi" w:cs="Arial"/>
                <w:sz w:val="22"/>
                <w:szCs w:val="22"/>
              </w:rPr>
            </w:pPr>
            <w:r>
              <w:rPr>
                <w:rFonts w:asciiTheme="minorHAnsi" w:hAnsiTheme="minorHAnsi" w:cs="Arial"/>
                <w:b/>
                <w:sz w:val="22"/>
                <w:szCs w:val="22"/>
              </w:rPr>
              <w:t xml:space="preserve">Focus on EA4: </w:t>
            </w:r>
            <w:r w:rsidR="007C0BAD" w:rsidRPr="001D46E2">
              <w:rPr>
                <w:rFonts w:asciiTheme="minorHAnsi" w:hAnsiTheme="minorHAnsi" w:cs="Arial"/>
                <w:sz w:val="22"/>
                <w:szCs w:val="22"/>
              </w:rPr>
              <w:t>The analytical ess</w:t>
            </w:r>
            <w:r>
              <w:rPr>
                <w:rFonts w:asciiTheme="minorHAnsi" w:hAnsiTheme="minorHAnsi" w:cs="Arial"/>
                <w:sz w:val="22"/>
                <w:szCs w:val="22"/>
              </w:rPr>
              <w:t>ay as a literary interpretation</w:t>
            </w:r>
            <w:r w:rsidR="007C0BAD" w:rsidRPr="001D46E2">
              <w:rPr>
                <w:rFonts w:asciiTheme="minorHAnsi" w:hAnsiTheme="minorHAnsi" w:cs="Arial"/>
                <w:sz w:val="22"/>
                <w:szCs w:val="22"/>
              </w:rPr>
              <w:t xml:space="preserve"> </w:t>
            </w:r>
          </w:p>
          <w:p w:rsidR="000E147C" w:rsidRPr="000E147C" w:rsidRDefault="000E147C" w:rsidP="007B29F2">
            <w:pPr>
              <w:rPr>
                <w:rFonts w:asciiTheme="minorHAnsi" w:hAnsiTheme="minorHAnsi" w:cs="Arial"/>
                <w:b/>
                <w:sz w:val="22"/>
                <w:szCs w:val="22"/>
              </w:rPr>
            </w:pPr>
            <w:r w:rsidRPr="0023508D">
              <w:rPr>
                <w:rFonts w:asciiTheme="minorHAnsi" w:hAnsiTheme="minorHAnsi" w:cs="Arial"/>
                <w:b/>
                <w:sz w:val="22"/>
                <w:szCs w:val="22"/>
              </w:rPr>
              <w:t>English and Literature</w:t>
            </w:r>
            <w:r>
              <w:rPr>
                <w:rFonts w:asciiTheme="minorHAnsi" w:hAnsiTheme="minorHAnsi" w:cs="Arial"/>
                <w:sz w:val="22"/>
                <w:szCs w:val="22"/>
              </w:rPr>
              <w:t>: Lindsay Williams</w:t>
            </w:r>
          </w:p>
        </w:tc>
        <w:tc>
          <w:tcPr>
            <w:tcW w:w="1979" w:type="dxa"/>
          </w:tcPr>
          <w:p w:rsidR="007C0BAD" w:rsidRPr="00FE2B42" w:rsidRDefault="007C0BAD" w:rsidP="007B29F2">
            <w:pPr>
              <w:rPr>
                <w:rFonts w:asciiTheme="minorHAnsi" w:hAnsiTheme="minorHAnsi" w:cs="Arial"/>
                <w:sz w:val="22"/>
                <w:szCs w:val="22"/>
              </w:rPr>
            </w:pPr>
            <w:r w:rsidRPr="00FE2B42">
              <w:rPr>
                <w:rFonts w:asciiTheme="minorHAnsi" w:hAnsiTheme="minorHAnsi" w:cs="Arial"/>
                <w:sz w:val="22"/>
                <w:szCs w:val="22"/>
              </w:rPr>
              <w:t>1 hour</w:t>
            </w:r>
          </w:p>
        </w:tc>
      </w:tr>
    </w:tbl>
    <w:p w:rsidR="000E147C" w:rsidRPr="000E147C" w:rsidRDefault="000E147C" w:rsidP="000E147C">
      <w:pPr>
        <w:jc w:val="center"/>
        <w:rPr>
          <w:rFonts w:ascii="Arial" w:hAnsi="Arial" w:cs="Arial"/>
          <w:b/>
        </w:rPr>
      </w:pPr>
      <w:r w:rsidRPr="000E147C">
        <w:rPr>
          <w:rFonts w:ascii="Arial" w:hAnsi="Arial" w:cs="Arial"/>
          <w:b/>
        </w:rPr>
        <w:t>Sunday</w:t>
      </w:r>
    </w:p>
    <w:tbl>
      <w:tblPr>
        <w:tblStyle w:val="TableGrid"/>
        <w:tblW w:w="0" w:type="auto"/>
        <w:tblLook w:val="04A0" w:firstRow="1" w:lastRow="0" w:firstColumn="1" w:lastColumn="0" w:noHBand="0" w:noVBand="1"/>
      </w:tblPr>
      <w:tblGrid>
        <w:gridCol w:w="1564"/>
        <w:gridCol w:w="1974"/>
        <w:gridCol w:w="87"/>
        <w:gridCol w:w="92"/>
        <w:gridCol w:w="2031"/>
        <w:gridCol w:w="268"/>
        <w:gridCol w:w="1794"/>
        <w:gridCol w:w="1961"/>
      </w:tblGrid>
      <w:tr w:rsidR="000E147C" w:rsidRPr="001D46E2" w:rsidTr="007F38DA">
        <w:tc>
          <w:tcPr>
            <w:tcW w:w="1564" w:type="dxa"/>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9.</w:t>
            </w:r>
            <w:r>
              <w:rPr>
                <w:rFonts w:asciiTheme="minorHAnsi" w:hAnsiTheme="minorHAnsi" w:cs="Arial"/>
                <w:sz w:val="22"/>
                <w:szCs w:val="22"/>
              </w:rPr>
              <w:t>00</w:t>
            </w:r>
            <w:r w:rsidRPr="001D46E2">
              <w:rPr>
                <w:rFonts w:asciiTheme="minorHAnsi" w:hAnsiTheme="minorHAnsi" w:cs="Arial"/>
                <w:sz w:val="22"/>
                <w:szCs w:val="22"/>
              </w:rPr>
              <w:t>-</w:t>
            </w:r>
            <w:r>
              <w:rPr>
                <w:rFonts w:asciiTheme="minorHAnsi" w:hAnsiTheme="minorHAnsi" w:cs="Arial"/>
                <w:sz w:val="22"/>
                <w:szCs w:val="22"/>
              </w:rPr>
              <w:t>9</w:t>
            </w:r>
            <w:r w:rsidRPr="001D46E2">
              <w:rPr>
                <w:rFonts w:asciiTheme="minorHAnsi" w:hAnsiTheme="minorHAnsi" w:cs="Arial"/>
                <w:sz w:val="22"/>
                <w:szCs w:val="22"/>
              </w:rPr>
              <w:t>.20am</w:t>
            </w:r>
          </w:p>
        </w:tc>
        <w:tc>
          <w:tcPr>
            <w:tcW w:w="6246" w:type="dxa"/>
            <w:gridSpan w:val="6"/>
          </w:tcPr>
          <w:p w:rsidR="000E147C" w:rsidRPr="00FE2B42" w:rsidRDefault="000E147C" w:rsidP="007B29F2">
            <w:pPr>
              <w:rPr>
                <w:rFonts w:asciiTheme="minorHAnsi" w:hAnsiTheme="minorHAnsi" w:cs="Arial"/>
                <w:sz w:val="22"/>
                <w:szCs w:val="22"/>
              </w:rPr>
            </w:pPr>
            <w:r>
              <w:rPr>
                <w:rFonts w:asciiTheme="minorHAnsi" w:hAnsiTheme="minorHAnsi" w:cs="Arial"/>
                <w:sz w:val="22"/>
                <w:szCs w:val="22"/>
              </w:rPr>
              <w:t xml:space="preserve">Welcome: </w:t>
            </w:r>
            <w:r>
              <w:rPr>
                <w:rFonts w:asciiTheme="minorHAnsi" w:hAnsiTheme="minorHAnsi" w:cstheme="minorHAnsi"/>
                <w:sz w:val="22"/>
                <w:szCs w:val="22"/>
              </w:rPr>
              <w:t>LLTT</w:t>
            </w:r>
            <w:r w:rsidRPr="00FE2B42">
              <w:rPr>
                <w:rFonts w:asciiTheme="minorHAnsi" w:hAnsiTheme="minorHAnsi" w:cstheme="minorHAnsi"/>
                <w:sz w:val="22"/>
                <w:szCs w:val="22"/>
              </w:rPr>
              <w:t xml:space="preserve"> Research Group, QUT</w:t>
            </w:r>
          </w:p>
        </w:tc>
        <w:tc>
          <w:tcPr>
            <w:tcW w:w="1961" w:type="dxa"/>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20 mins</w:t>
            </w:r>
          </w:p>
        </w:tc>
      </w:tr>
      <w:tr w:rsidR="000E147C" w:rsidRPr="001D46E2" w:rsidTr="007F38DA">
        <w:tc>
          <w:tcPr>
            <w:tcW w:w="1564" w:type="dxa"/>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9.20-10:20am</w:t>
            </w:r>
          </w:p>
          <w:p w:rsidR="000E147C" w:rsidRDefault="000E147C" w:rsidP="007B29F2">
            <w:pPr>
              <w:rPr>
                <w:rFonts w:asciiTheme="minorHAnsi" w:hAnsiTheme="minorHAnsi" w:cs="Arial"/>
                <w:b/>
                <w:sz w:val="22"/>
                <w:szCs w:val="22"/>
              </w:rPr>
            </w:pPr>
            <w:r w:rsidRPr="00FE19DA">
              <w:rPr>
                <w:rFonts w:asciiTheme="minorHAnsi" w:hAnsiTheme="minorHAnsi" w:cs="Arial"/>
                <w:b/>
                <w:sz w:val="22"/>
                <w:szCs w:val="22"/>
              </w:rPr>
              <w:t>Session 1</w:t>
            </w:r>
          </w:p>
          <w:p w:rsidR="000E147C" w:rsidRPr="001D46E2" w:rsidRDefault="000E147C" w:rsidP="00FE19DA">
            <w:pPr>
              <w:rPr>
                <w:rFonts w:asciiTheme="minorHAnsi" w:hAnsiTheme="minorHAnsi" w:cs="Arial"/>
                <w:sz w:val="22"/>
                <w:szCs w:val="22"/>
              </w:rPr>
            </w:pPr>
          </w:p>
        </w:tc>
        <w:tc>
          <w:tcPr>
            <w:tcW w:w="2153" w:type="dxa"/>
            <w:gridSpan w:val="3"/>
          </w:tcPr>
          <w:p w:rsidR="000E147C" w:rsidRPr="00FE19DA" w:rsidRDefault="00FE19DA" w:rsidP="007B29F2">
            <w:pPr>
              <w:rPr>
                <w:rFonts w:asciiTheme="minorHAnsi" w:hAnsiTheme="minorHAnsi" w:cs="Arial"/>
                <w:sz w:val="22"/>
                <w:szCs w:val="22"/>
              </w:rPr>
            </w:pPr>
            <w:r w:rsidRPr="00FE19DA">
              <w:rPr>
                <w:rFonts w:asciiTheme="minorHAnsi" w:hAnsiTheme="minorHAnsi" w:cs="Arial"/>
                <w:b/>
                <w:sz w:val="22"/>
                <w:szCs w:val="22"/>
              </w:rPr>
              <w:t>Keynote</w:t>
            </w:r>
            <w:r w:rsidRPr="00FE19DA">
              <w:rPr>
                <w:rFonts w:asciiTheme="minorHAnsi" w:hAnsiTheme="minorHAnsi" w:cs="Arial"/>
                <w:sz w:val="22"/>
                <w:szCs w:val="22"/>
              </w:rPr>
              <w:t>: L</w:t>
            </w:r>
            <w:r w:rsidR="000E147C" w:rsidRPr="00FE19DA">
              <w:rPr>
                <w:rFonts w:asciiTheme="minorHAnsi" w:hAnsiTheme="minorHAnsi" w:cs="Arial"/>
                <w:sz w:val="22"/>
                <w:szCs w:val="22"/>
              </w:rPr>
              <w:t>essons from the West</w:t>
            </w:r>
          </w:p>
          <w:p w:rsidR="00FE19DA" w:rsidRPr="00FE19DA" w:rsidRDefault="000E147C" w:rsidP="00FE19DA">
            <w:pPr>
              <w:rPr>
                <w:rFonts w:asciiTheme="minorHAnsi" w:hAnsiTheme="minorHAnsi" w:cs="Arial"/>
                <w:sz w:val="22"/>
                <w:szCs w:val="22"/>
              </w:rPr>
            </w:pPr>
            <w:r w:rsidRPr="0023508D">
              <w:rPr>
                <w:rFonts w:asciiTheme="minorHAnsi" w:hAnsiTheme="minorHAnsi" w:cs="Arial"/>
                <w:b/>
                <w:sz w:val="22"/>
                <w:szCs w:val="22"/>
              </w:rPr>
              <w:t>English</w:t>
            </w:r>
            <w:r w:rsidR="00FE19DA" w:rsidRPr="0023508D">
              <w:rPr>
                <w:rFonts w:asciiTheme="minorHAnsi" w:hAnsiTheme="minorHAnsi" w:cs="Arial"/>
                <w:b/>
                <w:sz w:val="22"/>
                <w:szCs w:val="22"/>
              </w:rPr>
              <w:t xml:space="preserve"> &amp; EAL</w:t>
            </w:r>
            <w:r w:rsidR="00FE19DA" w:rsidRPr="00FE19DA">
              <w:rPr>
                <w:rFonts w:asciiTheme="minorHAnsi" w:hAnsiTheme="minorHAnsi" w:cs="Arial"/>
                <w:sz w:val="22"/>
                <w:szCs w:val="22"/>
              </w:rPr>
              <w:t xml:space="preserve">:  </w:t>
            </w:r>
            <w:r w:rsidR="004F7A52">
              <w:rPr>
                <w:rFonts w:asciiTheme="minorHAnsi" w:hAnsiTheme="minorHAnsi" w:cs="Arial"/>
                <w:sz w:val="22"/>
                <w:szCs w:val="22"/>
              </w:rPr>
              <w:t>Kathy Shortland-</w:t>
            </w:r>
            <w:r w:rsidR="00FE19DA" w:rsidRPr="00FE19DA">
              <w:rPr>
                <w:rFonts w:asciiTheme="minorHAnsi" w:hAnsiTheme="minorHAnsi" w:cs="Arial"/>
                <w:sz w:val="22"/>
                <w:szCs w:val="22"/>
              </w:rPr>
              <w:t>Jones</w:t>
            </w:r>
          </w:p>
          <w:p w:rsidR="000E147C" w:rsidRPr="001D46E2" w:rsidRDefault="000E147C" w:rsidP="007B29F2">
            <w:pPr>
              <w:rPr>
                <w:rFonts w:asciiTheme="minorHAnsi" w:hAnsiTheme="minorHAnsi" w:cs="Arial"/>
                <w:sz w:val="22"/>
                <w:szCs w:val="22"/>
              </w:rPr>
            </w:pPr>
          </w:p>
        </w:tc>
        <w:tc>
          <w:tcPr>
            <w:tcW w:w="2299" w:type="dxa"/>
            <w:gridSpan w:val="2"/>
          </w:tcPr>
          <w:p w:rsidR="000E147C" w:rsidRPr="00FE19DA" w:rsidRDefault="00FE19DA" w:rsidP="007B29F2">
            <w:pPr>
              <w:rPr>
                <w:rFonts w:asciiTheme="minorHAnsi" w:hAnsiTheme="minorHAnsi" w:cs="Arial"/>
                <w:sz w:val="22"/>
                <w:szCs w:val="22"/>
              </w:rPr>
            </w:pPr>
            <w:r>
              <w:rPr>
                <w:rFonts w:asciiTheme="minorHAnsi" w:hAnsiTheme="minorHAnsi" w:cs="Arial"/>
                <w:b/>
                <w:sz w:val="22"/>
                <w:szCs w:val="22"/>
              </w:rPr>
              <w:t xml:space="preserve">Keynote: </w:t>
            </w:r>
            <w:r w:rsidRPr="001D46E2">
              <w:rPr>
                <w:rFonts w:asciiTheme="minorHAnsi" w:hAnsiTheme="minorHAnsi" w:cs="Arial"/>
                <w:sz w:val="22"/>
                <w:szCs w:val="22"/>
              </w:rPr>
              <w:t>critical response</w:t>
            </w:r>
            <w:r>
              <w:rPr>
                <w:rFonts w:asciiTheme="minorHAnsi" w:hAnsiTheme="minorHAnsi" w:cs="Arial"/>
                <w:sz w:val="22"/>
                <w:szCs w:val="22"/>
              </w:rPr>
              <w:t xml:space="preserve"> genre</w:t>
            </w:r>
          </w:p>
          <w:p w:rsidR="00FE19DA" w:rsidRPr="001D46E2" w:rsidRDefault="00FE19DA" w:rsidP="00FE19DA">
            <w:pPr>
              <w:rPr>
                <w:rFonts w:asciiTheme="minorHAnsi" w:hAnsiTheme="minorHAnsi" w:cs="Arial"/>
                <w:sz w:val="22"/>
                <w:szCs w:val="22"/>
              </w:rPr>
            </w:pPr>
            <w:r w:rsidRPr="0023508D">
              <w:rPr>
                <w:rFonts w:asciiTheme="minorHAnsi" w:hAnsiTheme="minorHAnsi" w:cs="Arial"/>
                <w:b/>
                <w:sz w:val="22"/>
                <w:szCs w:val="22"/>
              </w:rPr>
              <w:t>For English &amp; EAL 2-day attendees</w:t>
            </w:r>
            <w:r>
              <w:rPr>
                <w:rFonts w:asciiTheme="minorHAnsi" w:hAnsiTheme="minorHAnsi" w:cs="Arial"/>
                <w:sz w:val="22"/>
                <w:szCs w:val="22"/>
              </w:rPr>
              <w:t xml:space="preserve">: </w:t>
            </w:r>
            <w:r w:rsidR="000E147C">
              <w:rPr>
                <w:rFonts w:asciiTheme="minorHAnsi" w:hAnsiTheme="minorHAnsi" w:cs="Arial"/>
                <w:sz w:val="22"/>
                <w:szCs w:val="22"/>
              </w:rPr>
              <w:t>Lindsay Williams</w:t>
            </w:r>
          </w:p>
          <w:p w:rsidR="000E147C" w:rsidRPr="001D46E2" w:rsidRDefault="000E147C" w:rsidP="007B29F2">
            <w:pPr>
              <w:rPr>
                <w:rFonts w:asciiTheme="minorHAnsi" w:hAnsiTheme="minorHAnsi" w:cs="Arial"/>
                <w:sz w:val="22"/>
                <w:szCs w:val="22"/>
              </w:rPr>
            </w:pPr>
          </w:p>
        </w:tc>
        <w:tc>
          <w:tcPr>
            <w:tcW w:w="1794" w:type="dxa"/>
          </w:tcPr>
          <w:p w:rsidR="000E147C" w:rsidRPr="00E75CA6" w:rsidRDefault="00FE19DA" w:rsidP="007B29F2">
            <w:pPr>
              <w:rPr>
                <w:rFonts w:asciiTheme="minorHAnsi" w:hAnsiTheme="minorHAnsi" w:cs="Arial"/>
                <w:b/>
                <w:sz w:val="22"/>
                <w:szCs w:val="22"/>
              </w:rPr>
            </w:pPr>
            <w:r>
              <w:rPr>
                <w:rFonts w:asciiTheme="minorHAnsi" w:hAnsiTheme="minorHAnsi" w:cs="Arial"/>
                <w:b/>
                <w:sz w:val="22"/>
                <w:szCs w:val="22"/>
              </w:rPr>
              <w:t>Keynote</w:t>
            </w:r>
          </w:p>
          <w:p w:rsidR="000E147C" w:rsidRDefault="000E147C" w:rsidP="007B29F2">
            <w:pPr>
              <w:rPr>
                <w:rFonts w:asciiTheme="minorHAnsi" w:hAnsiTheme="minorHAnsi" w:cs="Arial"/>
                <w:sz w:val="22"/>
                <w:szCs w:val="22"/>
              </w:rPr>
            </w:pPr>
            <w:r w:rsidRPr="001D46E2">
              <w:rPr>
                <w:rFonts w:asciiTheme="minorHAnsi" w:hAnsiTheme="minorHAnsi" w:cs="Arial"/>
                <w:sz w:val="22"/>
                <w:szCs w:val="22"/>
              </w:rPr>
              <w:t xml:space="preserve">Critical literacy </w:t>
            </w:r>
            <w:r>
              <w:rPr>
                <w:rFonts w:asciiTheme="minorHAnsi" w:hAnsiTheme="minorHAnsi" w:cs="Arial"/>
                <w:sz w:val="22"/>
                <w:szCs w:val="22"/>
              </w:rPr>
              <w:t xml:space="preserve">in Essential English </w:t>
            </w:r>
          </w:p>
          <w:p w:rsidR="000E147C" w:rsidRPr="001D46E2" w:rsidRDefault="000E147C" w:rsidP="007B29F2">
            <w:pPr>
              <w:rPr>
                <w:rFonts w:asciiTheme="minorHAnsi" w:hAnsiTheme="minorHAnsi" w:cs="Arial"/>
                <w:sz w:val="22"/>
                <w:szCs w:val="22"/>
              </w:rPr>
            </w:pPr>
            <w:r w:rsidRPr="0023508D">
              <w:rPr>
                <w:rFonts w:asciiTheme="minorHAnsi" w:hAnsiTheme="minorHAnsi" w:cs="Arial"/>
                <w:b/>
                <w:sz w:val="22"/>
                <w:szCs w:val="22"/>
              </w:rPr>
              <w:t>Essential English</w:t>
            </w:r>
            <w:r w:rsidR="00FE19DA">
              <w:rPr>
                <w:rFonts w:asciiTheme="minorHAnsi" w:hAnsiTheme="minorHAnsi" w:cs="Arial"/>
                <w:sz w:val="22"/>
                <w:szCs w:val="22"/>
              </w:rPr>
              <w:t>: Leanne Dalley-Trim</w:t>
            </w:r>
          </w:p>
        </w:tc>
        <w:tc>
          <w:tcPr>
            <w:tcW w:w="1961" w:type="dxa"/>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1 hour</w:t>
            </w:r>
          </w:p>
        </w:tc>
      </w:tr>
      <w:tr w:rsidR="000E147C" w:rsidRPr="001D46E2" w:rsidTr="007F38DA">
        <w:tc>
          <w:tcPr>
            <w:tcW w:w="1564" w:type="dxa"/>
            <w:shd w:val="clear" w:color="auto" w:fill="D9D9D9" w:themeFill="background1" w:themeFillShade="D9"/>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10:20 – 10:50</w:t>
            </w:r>
          </w:p>
        </w:tc>
        <w:tc>
          <w:tcPr>
            <w:tcW w:w="6246" w:type="dxa"/>
            <w:gridSpan w:val="6"/>
            <w:shd w:val="clear" w:color="auto" w:fill="D9D9D9" w:themeFill="background1" w:themeFillShade="D9"/>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Morning Tea</w:t>
            </w:r>
          </w:p>
        </w:tc>
        <w:tc>
          <w:tcPr>
            <w:tcW w:w="1961" w:type="dxa"/>
            <w:shd w:val="clear" w:color="auto" w:fill="D9D9D9" w:themeFill="background1" w:themeFillShade="D9"/>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30 mins</w:t>
            </w:r>
          </w:p>
        </w:tc>
      </w:tr>
      <w:tr w:rsidR="00A72A35" w:rsidRPr="001D46E2" w:rsidTr="007F38DA">
        <w:tc>
          <w:tcPr>
            <w:tcW w:w="1564" w:type="dxa"/>
          </w:tcPr>
          <w:p w:rsidR="00A72A35" w:rsidRDefault="00A72A35" w:rsidP="007B29F2">
            <w:pPr>
              <w:rPr>
                <w:rFonts w:asciiTheme="minorHAnsi" w:hAnsiTheme="minorHAnsi" w:cs="Arial"/>
                <w:sz w:val="22"/>
                <w:szCs w:val="22"/>
              </w:rPr>
            </w:pPr>
            <w:r w:rsidRPr="001D46E2">
              <w:rPr>
                <w:rFonts w:asciiTheme="minorHAnsi" w:hAnsiTheme="minorHAnsi" w:cs="Arial"/>
                <w:sz w:val="22"/>
                <w:szCs w:val="22"/>
              </w:rPr>
              <w:t>10.50-11.50am</w:t>
            </w:r>
          </w:p>
          <w:p w:rsidR="00A72A35" w:rsidRPr="001D46E2" w:rsidRDefault="00A72A35" w:rsidP="007B29F2">
            <w:pPr>
              <w:rPr>
                <w:rFonts w:asciiTheme="minorHAnsi" w:hAnsiTheme="minorHAnsi" w:cs="Arial"/>
                <w:sz w:val="22"/>
                <w:szCs w:val="22"/>
              </w:rPr>
            </w:pPr>
            <w:r w:rsidRPr="001D46E2">
              <w:rPr>
                <w:rFonts w:asciiTheme="minorHAnsi" w:hAnsiTheme="minorHAnsi" w:cs="Arial"/>
                <w:sz w:val="22"/>
                <w:szCs w:val="22"/>
              </w:rPr>
              <w:t>Session 2</w:t>
            </w:r>
          </w:p>
        </w:tc>
        <w:tc>
          <w:tcPr>
            <w:tcW w:w="2061" w:type="dxa"/>
            <w:gridSpan w:val="2"/>
          </w:tcPr>
          <w:p w:rsidR="00A72A35" w:rsidRDefault="00A72A35" w:rsidP="00A72A35">
            <w:pPr>
              <w:rPr>
                <w:rFonts w:asciiTheme="minorHAnsi" w:hAnsiTheme="minorHAnsi" w:cstheme="minorHAnsi"/>
                <w:sz w:val="22"/>
                <w:szCs w:val="22"/>
              </w:rPr>
            </w:pPr>
            <w:r w:rsidRPr="00150D73">
              <w:rPr>
                <w:rFonts w:asciiTheme="minorHAnsi" w:hAnsiTheme="minorHAnsi" w:cs="Arial"/>
                <w:b/>
                <w:sz w:val="22"/>
                <w:szCs w:val="22"/>
              </w:rPr>
              <w:t>QCAA</w:t>
            </w:r>
            <w:r>
              <w:rPr>
                <w:rFonts w:asciiTheme="minorHAnsi" w:hAnsiTheme="minorHAnsi" w:cs="Arial"/>
                <w:b/>
                <w:sz w:val="22"/>
                <w:szCs w:val="22"/>
              </w:rPr>
              <w:t xml:space="preserve"> </w:t>
            </w:r>
            <w:r w:rsidRPr="001D46E2">
              <w:rPr>
                <w:rFonts w:asciiTheme="minorHAnsi" w:hAnsiTheme="minorHAnsi" w:cs="Arial"/>
                <w:sz w:val="22"/>
                <w:szCs w:val="22"/>
              </w:rPr>
              <w:t xml:space="preserve">Unit 4 overview </w:t>
            </w:r>
            <w:r w:rsidRPr="001D46E2">
              <w:rPr>
                <w:rFonts w:asciiTheme="minorHAnsi" w:hAnsiTheme="minorHAnsi" w:cstheme="minorHAnsi"/>
                <w:sz w:val="22"/>
                <w:szCs w:val="22"/>
              </w:rPr>
              <w:t xml:space="preserve">and </w:t>
            </w:r>
            <w:r>
              <w:rPr>
                <w:rFonts w:asciiTheme="minorHAnsi" w:hAnsiTheme="minorHAnsi" w:cstheme="minorHAnsi"/>
                <w:sz w:val="22"/>
                <w:szCs w:val="22"/>
              </w:rPr>
              <w:t xml:space="preserve">classroom </w:t>
            </w:r>
            <w:r w:rsidRPr="001D46E2">
              <w:rPr>
                <w:rFonts w:asciiTheme="minorHAnsi" w:hAnsiTheme="minorHAnsi" w:cstheme="minorHAnsi"/>
                <w:sz w:val="22"/>
                <w:szCs w:val="22"/>
              </w:rPr>
              <w:t>considerations</w:t>
            </w:r>
          </w:p>
          <w:p w:rsidR="00A72A35" w:rsidRPr="00150D73" w:rsidRDefault="00A72A35" w:rsidP="00A72A35">
            <w:pPr>
              <w:rPr>
                <w:rFonts w:asciiTheme="minorHAnsi" w:hAnsiTheme="minorHAnsi" w:cs="Arial"/>
                <w:b/>
                <w:sz w:val="22"/>
                <w:szCs w:val="22"/>
              </w:rPr>
            </w:pPr>
            <w:r w:rsidRPr="0023508D">
              <w:rPr>
                <w:rFonts w:asciiTheme="minorHAnsi" w:hAnsiTheme="minorHAnsi" w:cstheme="minorHAnsi"/>
                <w:b/>
                <w:sz w:val="22"/>
                <w:szCs w:val="22"/>
              </w:rPr>
              <w:t>English</w:t>
            </w:r>
            <w:r>
              <w:rPr>
                <w:rFonts w:asciiTheme="minorHAnsi" w:hAnsiTheme="minorHAnsi" w:cstheme="minorHAnsi"/>
                <w:sz w:val="22"/>
                <w:szCs w:val="22"/>
              </w:rPr>
              <w:t>: Katie Lipk</w:t>
            </w:r>
            <w:r w:rsidR="00D839EC">
              <w:rPr>
                <w:rFonts w:asciiTheme="minorHAnsi" w:hAnsiTheme="minorHAnsi" w:cstheme="minorHAnsi"/>
                <w:sz w:val="22"/>
                <w:szCs w:val="22"/>
              </w:rPr>
              <w:t>a</w:t>
            </w:r>
          </w:p>
        </w:tc>
        <w:tc>
          <w:tcPr>
            <w:tcW w:w="2123" w:type="dxa"/>
            <w:gridSpan w:val="2"/>
          </w:tcPr>
          <w:p w:rsidR="00A72A35" w:rsidRDefault="00A72A35" w:rsidP="00A72A35">
            <w:pPr>
              <w:rPr>
                <w:rFonts w:asciiTheme="minorHAnsi" w:hAnsiTheme="minorHAnsi" w:cstheme="minorHAnsi"/>
                <w:sz w:val="22"/>
                <w:szCs w:val="22"/>
              </w:rPr>
            </w:pPr>
            <w:r w:rsidRPr="00150D73">
              <w:rPr>
                <w:rFonts w:asciiTheme="minorHAnsi" w:hAnsiTheme="minorHAnsi" w:cs="Arial"/>
                <w:b/>
                <w:sz w:val="22"/>
                <w:szCs w:val="22"/>
              </w:rPr>
              <w:t>QCAA</w:t>
            </w:r>
            <w:r>
              <w:rPr>
                <w:rFonts w:asciiTheme="minorHAnsi" w:hAnsiTheme="minorHAnsi" w:cs="Arial"/>
                <w:b/>
                <w:sz w:val="22"/>
                <w:szCs w:val="22"/>
              </w:rPr>
              <w:t xml:space="preserve"> </w:t>
            </w:r>
            <w:r w:rsidRPr="001D46E2">
              <w:rPr>
                <w:rFonts w:asciiTheme="minorHAnsi" w:hAnsiTheme="minorHAnsi" w:cs="Arial"/>
                <w:sz w:val="22"/>
                <w:szCs w:val="22"/>
              </w:rPr>
              <w:t xml:space="preserve">Unit 4 overview </w:t>
            </w:r>
            <w:r w:rsidRPr="001D46E2">
              <w:rPr>
                <w:rFonts w:asciiTheme="minorHAnsi" w:hAnsiTheme="minorHAnsi" w:cstheme="minorHAnsi"/>
                <w:sz w:val="22"/>
                <w:szCs w:val="22"/>
              </w:rPr>
              <w:t xml:space="preserve">and </w:t>
            </w:r>
            <w:r>
              <w:rPr>
                <w:rFonts w:asciiTheme="minorHAnsi" w:hAnsiTheme="minorHAnsi" w:cstheme="minorHAnsi"/>
                <w:sz w:val="22"/>
                <w:szCs w:val="22"/>
              </w:rPr>
              <w:t xml:space="preserve">classroom </w:t>
            </w:r>
            <w:r w:rsidRPr="001D46E2">
              <w:rPr>
                <w:rFonts w:asciiTheme="minorHAnsi" w:hAnsiTheme="minorHAnsi" w:cstheme="minorHAnsi"/>
                <w:sz w:val="22"/>
                <w:szCs w:val="22"/>
              </w:rPr>
              <w:t>considerations</w:t>
            </w:r>
          </w:p>
          <w:p w:rsidR="00A72A35" w:rsidRPr="001D46E2" w:rsidRDefault="00A72A35" w:rsidP="00A72A35">
            <w:pPr>
              <w:rPr>
                <w:rFonts w:asciiTheme="minorHAnsi" w:hAnsiTheme="minorHAnsi" w:cs="Arial"/>
                <w:sz w:val="22"/>
                <w:szCs w:val="22"/>
              </w:rPr>
            </w:pPr>
            <w:r w:rsidRPr="0023508D">
              <w:rPr>
                <w:rFonts w:asciiTheme="minorHAnsi" w:hAnsiTheme="minorHAnsi" w:cstheme="minorHAnsi"/>
                <w:b/>
                <w:sz w:val="22"/>
                <w:szCs w:val="22"/>
              </w:rPr>
              <w:t>EAL</w:t>
            </w:r>
            <w:r>
              <w:rPr>
                <w:rFonts w:asciiTheme="minorHAnsi" w:hAnsiTheme="minorHAnsi" w:cstheme="minorHAnsi"/>
                <w:sz w:val="22"/>
                <w:szCs w:val="22"/>
              </w:rPr>
              <w:t>: Kylie Wilson</w:t>
            </w:r>
          </w:p>
        </w:tc>
        <w:tc>
          <w:tcPr>
            <w:tcW w:w="2062" w:type="dxa"/>
            <w:gridSpan w:val="2"/>
          </w:tcPr>
          <w:p w:rsidR="00A72A35" w:rsidRDefault="00A72A35" w:rsidP="00A72A35">
            <w:pPr>
              <w:rPr>
                <w:rFonts w:asciiTheme="minorHAnsi" w:hAnsiTheme="minorHAnsi" w:cstheme="minorHAnsi"/>
                <w:sz w:val="22"/>
                <w:szCs w:val="22"/>
              </w:rPr>
            </w:pPr>
            <w:r w:rsidRPr="00150D73">
              <w:rPr>
                <w:rFonts w:asciiTheme="minorHAnsi" w:hAnsiTheme="minorHAnsi" w:cs="Arial"/>
                <w:b/>
                <w:sz w:val="22"/>
                <w:szCs w:val="22"/>
              </w:rPr>
              <w:t>QCAA</w:t>
            </w:r>
            <w:r>
              <w:rPr>
                <w:rFonts w:asciiTheme="minorHAnsi" w:hAnsiTheme="minorHAnsi" w:cs="Arial"/>
                <w:b/>
                <w:sz w:val="22"/>
                <w:szCs w:val="22"/>
              </w:rPr>
              <w:t xml:space="preserve"> </w:t>
            </w:r>
            <w:r w:rsidRPr="001D46E2">
              <w:rPr>
                <w:rFonts w:asciiTheme="minorHAnsi" w:hAnsiTheme="minorHAnsi" w:cs="Arial"/>
                <w:sz w:val="22"/>
                <w:szCs w:val="22"/>
              </w:rPr>
              <w:t xml:space="preserve">Unit 4 overview </w:t>
            </w:r>
            <w:r w:rsidRPr="001D46E2">
              <w:rPr>
                <w:rFonts w:asciiTheme="minorHAnsi" w:hAnsiTheme="minorHAnsi" w:cstheme="minorHAnsi"/>
                <w:sz w:val="22"/>
                <w:szCs w:val="22"/>
              </w:rPr>
              <w:t xml:space="preserve">and </w:t>
            </w:r>
            <w:r>
              <w:rPr>
                <w:rFonts w:asciiTheme="minorHAnsi" w:hAnsiTheme="minorHAnsi" w:cstheme="minorHAnsi"/>
                <w:sz w:val="22"/>
                <w:szCs w:val="22"/>
              </w:rPr>
              <w:t xml:space="preserve">classroom </w:t>
            </w:r>
            <w:r w:rsidRPr="001D46E2">
              <w:rPr>
                <w:rFonts w:asciiTheme="minorHAnsi" w:hAnsiTheme="minorHAnsi" w:cstheme="minorHAnsi"/>
                <w:sz w:val="22"/>
                <w:szCs w:val="22"/>
              </w:rPr>
              <w:t>considerations</w:t>
            </w:r>
          </w:p>
          <w:p w:rsidR="00A72A35" w:rsidRPr="001D46E2" w:rsidRDefault="00A72A35" w:rsidP="00A72A35">
            <w:pPr>
              <w:rPr>
                <w:rFonts w:asciiTheme="minorHAnsi" w:hAnsiTheme="minorHAnsi" w:cs="Arial"/>
                <w:sz w:val="22"/>
                <w:szCs w:val="22"/>
              </w:rPr>
            </w:pPr>
            <w:r w:rsidRPr="0023508D">
              <w:rPr>
                <w:rFonts w:asciiTheme="minorHAnsi" w:hAnsiTheme="minorHAnsi" w:cstheme="minorHAnsi"/>
                <w:b/>
                <w:sz w:val="22"/>
                <w:szCs w:val="22"/>
              </w:rPr>
              <w:t>Essential English</w:t>
            </w:r>
            <w:r>
              <w:rPr>
                <w:rFonts w:asciiTheme="minorHAnsi" w:hAnsiTheme="minorHAnsi" w:cstheme="minorHAnsi"/>
                <w:sz w:val="22"/>
                <w:szCs w:val="22"/>
              </w:rPr>
              <w:t>: Lisa Smith</w:t>
            </w:r>
          </w:p>
        </w:tc>
        <w:tc>
          <w:tcPr>
            <w:tcW w:w="1961" w:type="dxa"/>
          </w:tcPr>
          <w:p w:rsidR="00A72A35" w:rsidRDefault="00A72A35" w:rsidP="007B29F2">
            <w:pPr>
              <w:rPr>
                <w:rFonts w:asciiTheme="minorHAnsi" w:hAnsiTheme="minorHAnsi" w:cs="Arial"/>
                <w:sz w:val="22"/>
                <w:szCs w:val="22"/>
              </w:rPr>
            </w:pPr>
            <w:r w:rsidRPr="001D46E2">
              <w:rPr>
                <w:rFonts w:asciiTheme="minorHAnsi" w:hAnsiTheme="minorHAnsi" w:cs="Arial"/>
                <w:sz w:val="22"/>
                <w:szCs w:val="22"/>
              </w:rPr>
              <w:t>45 mins; 15 mins questions</w:t>
            </w:r>
          </w:p>
          <w:p w:rsidR="007F38DA" w:rsidRPr="001D46E2" w:rsidRDefault="007F38DA" w:rsidP="007B29F2">
            <w:pPr>
              <w:rPr>
                <w:rFonts w:asciiTheme="minorHAnsi" w:hAnsiTheme="minorHAnsi" w:cs="Arial"/>
                <w:sz w:val="22"/>
                <w:szCs w:val="22"/>
              </w:rPr>
            </w:pPr>
          </w:p>
        </w:tc>
      </w:tr>
      <w:tr w:rsidR="00A72A35" w:rsidRPr="001D46E2" w:rsidTr="007F38DA">
        <w:tc>
          <w:tcPr>
            <w:tcW w:w="1564" w:type="dxa"/>
          </w:tcPr>
          <w:p w:rsidR="00A72A35" w:rsidRDefault="00A72A35" w:rsidP="007B29F2">
            <w:pPr>
              <w:rPr>
                <w:rFonts w:asciiTheme="minorHAnsi" w:hAnsiTheme="minorHAnsi" w:cs="Arial"/>
                <w:sz w:val="22"/>
                <w:szCs w:val="22"/>
              </w:rPr>
            </w:pPr>
            <w:r w:rsidRPr="001D46E2">
              <w:rPr>
                <w:rFonts w:asciiTheme="minorHAnsi" w:hAnsiTheme="minorHAnsi" w:cs="Arial"/>
                <w:sz w:val="22"/>
                <w:szCs w:val="22"/>
              </w:rPr>
              <w:lastRenderedPageBreak/>
              <w:t>11.50-12.50pm</w:t>
            </w:r>
          </w:p>
          <w:p w:rsidR="00A72A35" w:rsidRPr="001D46E2" w:rsidRDefault="00A72A35" w:rsidP="007B29F2">
            <w:pPr>
              <w:rPr>
                <w:rFonts w:asciiTheme="minorHAnsi" w:hAnsiTheme="minorHAnsi" w:cs="Arial"/>
                <w:sz w:val="22"/>
                <w:szCs w:val="22"/>
              </w:rPr>
            </w:pPr>
            <w:r w:rsidRPr="001D46E2">
              <w:rPr>
                <w:rFonts w:asciiTheme="minorHAnsi" w:hAnsiTheme="minorHAnsi" w:cs="Arial"/>
                <w:sz w:val="22"/>
                <w:szCs w:val="22"/>
              </w:rPr>
              <w:t>Session 3</w:t>
            </w:r>
          </w:p>
        </w:tc>
        <w:tc>
          <w:tcPr>
            <w:tcW w:w="2061" w:type="dxa"/>
            <w:gridSpan w:val="2"/>
          </w:tcPr>
          <w:p w:rsidR="00A72A35" w:rsidRDefault="00A72A35" w:rsidP="00A72A35">
            <w:pPr>
              <w:rPr>
                <w:rFonts w:asciiTheme="minorHAnsi" w:hAnsiTheme="minorHAnsi" w:cs="Arial"/>
                <w:sz w:val="22"/>
                <w:szCs w:val="22"/>
              </w:rPr>
            </w:pPr>
            <w:r>
              <w:rPr>
                <w:rFonts w:asciiTheme="minorHAnsi" w:hAnsiTheme="minorHAnsi" w:cs="Arial"/>
                <w:b/>
                <w:sz w:val="22"/>
                <w:szCs w:val="22"/>
              </w:rPr>
              <w:t>Focus on</w:t>
            </w:r>
            <w:r w:rsidRPr="00150D73">
              <w:rPr>
                <w:rFonts w:asciiTheme="minorHAnsi" w:hAnsiTheme="minorHAnsi" w:cs="Arial"/>
                <w:b/>
                <w:sz w:val="22"/>
                <w:szCs w:val="22"/>
              </w:rPr>
              <w:t xml:space="preserve"> IA3: </w:t>
            </w:r>
            <w:r>
              <w:rPr>
                <w:rFonts w:asciiTheme="minorHAnsi" w:hAnsiTheme="minorHAnsi" w:cs="Arial"/>
                <w:sz w:val="22"/>
                <w:szCs w:val="22"/>
              </w:rPr>
              <w:t xml:space="preserve">preparing for the </w:t>
            </w:r>
            <w:r w:rsidRPr="000E147C">
              <w:rPr>
                <w:rFonts w:asciiTheme="minorHAnsi" w:hAnsiTheme="minorHAnsi" w:cs="Arial"/>
                <w:sz w:val="22"/>
                <w:szCs w:val="22"/>
              </w:rPr>
              <w:t>imaginative written response</w:t>
            </w:r>
          </w:p>
          <w:p w:rsidR="00A72A35" w:rsidRDefault="00A72A35" w:rsidP="00A72A35">
            <w:pPr>
              <w:rPr>
                <w:rFonts w:asciiTheme="minorHAnsi" w:hAnsiTheme="minorHAnsi" w:cs="Arial"/>
                <w:b/>
                <w:sz w:val="22"/>
                <w:szCs w:val="22"/>
              </w:rPr>
            </w:pPr>
            <w:r w:rsidRPr="0023508D">
              <w:rPr>
                <w:rFonts w:asciiTheme="minorHAnsi" w:hAnsiTheme="minorHAnsi" w:cs="Arial"/>
                <w:b/>
                <w:sz w:val="22"/>
                <w:szCs w:val="22"/>
              </w:rPr>
              <w:t>English</w:t>
            </w:r>
            <w:r>
              <w:rPr>
                <w:rFonts w:asciiTheme="minorHAnsi" w:hAnsiTheme="minorHAnsi" w:cs="Arial"/>
                <w:sz w:val="22"/>
                <w:szCs w:val="22"/>
              </w:rPr>
              <w:t>: Melanie Bowe</w:t>
            </w:r>
          </w:p>
        </w:tc>
        <w:tc>
          <w:tcPr>
            <w:tcW w:w="2123" w:type="dxa"/>
            <w:gridSpan w:val="2"/>
          </w:tcPr>
          <w:p w:rsidR="00A72A35" w:rsidRDefault="00A72A35" w:rsidP="00A72A35">
            <w:pPr>
              <w:rPr>
                <w:rFonts w:asciiTheme="minorHAnsi" w:hAnsiTheme="minorHAnsi" w:cs="Arial"/>
                <w:sz w:val="22"/>
                <w:szCs w:val="22"/>
              </w:rPr>
            </w:pPr>
            <w:r>
              <w:rPr>
                <w:rFonts w:asciiTheme="minorHAnsi" w:hAnsiTheme="minorHAnsi" w:cs="Arial"/>
                <w:b/>
                <w:sz w:val="22"/>
                <w:szCs w:val="22"/>
              </w:rPr>
              <w:t>Focus on</w:t>
            </w:r>
            <w:r w:rsidRPr="00150D73">
              <w:rPr>
                <w:rFonts w:asciiTheme="minorHAnsi" w:hAnsiTheme="minorHAnsi" w:cs="Arial"/>
                <w:b/>
                <w:sz w:val="22"/>
                <w:szCs w:val="22"/>
              </w:rPr>
              <w:t xml:space="preserve"> IA3: </w:t>
            </w:r>
            <w:r>
              <w:rPr>
                <w:rFonts w:asciiTheme="minorHAnsi" w:hAnsiTheme="minorHAnsi" w:cs="Arial"/>
                <w:sz w:val="22"/>
                <w:szCs w:val="22"/>
              </w:rPr>
              <w:t xml:space="preserve">preparing for the </w:t>
            </w:r>
            <w:r w:rsidRPr="000E147C">
              <w:rPr>
                <w:rFonts w:asciiTheme="minorHAnsi" w:hAnsiTheme="minorHAnsi" w:cs="Arial"/>
                <w:sz w:val="22"/>
                <w:szCs w:val="22"/>
              </w:rPr>
              <w:t xml:space="preserve">imaginative </w:t>
            </w:r>
            <w:r w:rsidR="007F38DA">
              <w:rPr>
                <w:rFonts w:asciiTheme="minorHAnsi" w:hAnsiTheme="minorHAnsi" w:cs="Arial"/>
                <w:sz w:val="22"/>
                <w:szCs w:val="22"/>
              </w:rPr>
              <w:t xml:space="preserve">spoken/ </w:t>
            </w:r>
            <w:r>
              <w:rPr>
                <w:rFonts w:asciiTheme="minorHAnsi" w:hAnsiTheme="minorHAnsi" w:cs="Arial"/>
                <w:sz w:val="22"/>
                <w:szCs w:val="22"/>
              </w:rPr>
              <w:t>multimodal</w:t>
            </w:r>
            <w:r w:rsidRPr="000E147C">
              <w:rPr>
                <w:rFonts w:asciiTheme="minorHAnsi" w:hAnsiTheme="minorHAnsi" w:cs="Arial"/>
                <w:sz w:val="22"/>
                <w:szCs w:val="22"/>
              </w:rPr>
              <w:t xml:space="preserve"> response</w:t>
            </w:r>
          </w:p>
          <w:p w:rsidR="00A72A35" w:rsidRPr="001D46E2" w:rsidRDefault="00A72A35" w:rsidP="00A72A35">
            <w:pPr>
              <w:rPr>
                <w:rFonts w:asciiTheme="minorHAnsi" w:hAnsiTheme="minorHAnsi" w:cs="Arial"/>
                <w:sz w:val="22"/>
                <w:szCs w:val="22"/>
              </w:rPr>
            </w:pPr>
            <w:r w:rsidRPr="0023508D">
              <w:rPr>
                <w:rFonts w:asciiTheme="minorHAnsi" w:hAnsiTheme="minorHAnsi" w:cs="Arial"/>
                <w:b/>
                <w:sz w:val="22"/>
                <w:szCs w:val="22"/>
              </w:rPr>
              <w:t>EAL</w:t>
            </w:r>
            <w:r>
              <w:rPr>
                <w:rFonts w:asciiTheme="minorHAnsi" w:hAnsiTheme="minorHAnsi" w:cs="Arial"/>
                <w:sz w:val="22"/>
                <w:szCs w:val="22"/>
              </w:rPr>
              <w:t xml:space="preserve">: </w:t>
            </w:r>
            <w:proofErr w:type="spellStart"/>
            <w:r>
              <w:rPr>
                <w:rFonts w:asciiTheme="minorHAnsi" w:hAnsiTheme="minorHAnsi" w:cs="Arial"/>
                <w:sz w:val="22"/>
                <w:szCs w:val="22"/>
              </w:rPr>
              <w:t>Gae</w:t>
            </w:r>
            <w:proofErr w:type="spellEnd"/>
            <w:r>
              <w:rPr>
                <w:rFonts w:asciiTheme="minorHAnsi" w:hAnsiTheme="minorHAnsi" w:cs="Arial"/>
                <w:sz w:val="22"/>
                <w:szCs w:val="22"/>
              </w:rPr>
              <w:t xml:space="preserve"> </w:t>
            </w:r>
            <w:proofErr w:type="spellStart"/>
            <w:r>
              <w:rPr>
                <w:rFonts w:asciiTheme="minorHAnsi" w:hAnsiTheme="minorHAnsi" w:cs="Arial"/>
                <w:sz w:val="22"/>
                <w:szCs w:val="22"/>
              </w:rPr>
              <w:t>Nastasi</w:t>
            </w:r>
            <w:proofErr w:type="spellEnd"/>
          </w:p>
        </w:tc>
        <w:tc>
          <w:tcPr>
            <w:tcW w:w="2062" w:type="dxa"/>
            <w:gridSpan w:val="2"/>
          </w:tcPr>
          <w:p w:rsidR="00A72A35" w:rsidRDefault="00A72A35" w:rsidP="00A72A35">
            <w:pPr>
              <w:rPr>
                <w:rFonts w:asciiTheme="minorHAnsi" w:hAnsiTheme="minorHAnsi" w:cs="Arial"/>
                <w:sz w:val="22"/>
                <w:szCs w:val="22"/>
              </w:rPr>
            </w:pPr>
            <w:r>
              <w:rPr>
                <w:rFonts w:asciiTheme="minorHAnsi" w:hAnsiTheme="minorHAnsi" w:cs="Arial"/>
                <w:b/>
                <w:sz w:val="22"/>
                <w:szCs w:val="22"/>
              </w:rPr>
              <w:t>Focus on</w:t>
            </w:r>
            <w:r w:rsidRPr="00150D73">
              <w:rPr>
                <w:rFonts w:asciiTheme="minorHAnsi" w:hAnsiTheme="minorHAnsi" w:cs="Arial"/>
                <w:b/>
                <w:sz w:val="22"/>
                <w:szCs w:val="22"/>
              </w:rPr>
              <w:t xml:space="preserve"> IA3: </w:t>
            </w:r>
            <w:r>
              <w:rPr>
                <w:rFonts w:asciiTheme="minorHAnsi" w:hAnsiTheme="minorHAnsi" w:cs="Arial"/>
                <w:sz w:val="22"/>
                <w:szCs w:val="22"/>
              </w:rPr>
              <w:t>preparing for the multimodal response</w:t>
            </w:r>
          </w:p>
          <w:p w:rsidR="00A72A35" w:rsidRPr="001D46E2" w:rsidRDefault="00A72A35" w:rsidP="00A72A35">
            <w:pPr>
              <w:rPr>
                <w:rFonts w:asciiTheme="minorHAnsi" w:hAnsiTheme="minorHAnsi" w:cs="Arial"/>
                <w:sz w:val="22"/>
                <w:szCs w:val="22"/>
              </w:rPr>
            </w:pPr>
            <w:r w:rsidRPr="0023508D">
              <w:rPr>
                <w:rFonts w:asciiTheme="minorHAnsi" w:hAnsiTheme="minorHAnsi" w:cs="Arial"/>
                <w:b/>
                <w:sz w:val="22"/>
                <w:szCs w:val="22"/>
              </w:rPr>
              <w:t>Essential English</w:t>
            </w:r>
            <w:r>
              <w:rPr>
                <w:rFonts w:asciiTheme="minorHAnsi" w:hAnsiTheme="minorHAnsi" w:cs="Arial"/>
                <w:sz w:val="22"/>
                <w:szCs w:val="22"/>
              </w:rPr>
              <w:t xml:space="preserve">: </w:t>
            </w:r>
            <w:r w:rsidR="007F38DA">
              <w:rPr>
                <w:rFonts w:asciiTheme="minorHAnsi" w:hAnsiTheme="minorHAnsi" w:cs="Arial"/>
                <w:sz w:val="22"/>
                <w:szCs w:val="22"/>
              </w:rPr>
              <w:t>Julie Arnold</w:t>
            </w:r>
            <w:r>
              <w:rPr>
                <w:rFonts w:asciiTheme="minorHAnsi" w:hAnsiTheme="minorHAnsi" w:cs="Arial"/>
                <w:sz w:val="22"/>
                <w:szCs w:val="22"/>
              </w:rPr>
              <w:t xml:space="preserve"> </w:t>
            </w:r>
          </w:p>
        </w:tc>
        <w:tc>
          <w:tcPr>
            <w:tcW w:w="1961" w:type="dxa"/>
          </w:tcPr>
          <w:p w:rsidR="00A72A35" w:rsidRDefault="00A72A35" w:rsidP="007B29F2">
            <w:pPr>
              <w:rPr>
                <w:rFonts w:asciiTheme="minorHAnsi" w:hAnsiTheme="minorHAnsi" w:cs="Arial"/>
                <w:sz w:val="22"/>
                <w:szCs w:val="22"/>
              </w:rPr>
            </w:pPr>
            <w:r w:rsidRPr="001D46E2">
              <w:rPr>
                <w:rFonts w:asciiTheme="minorHAnsi" w:hAnsiTheme="minorHAnsi" w:cs="Arial"/>
                <w:sz w:val="22"/>
                <w:szCs w:val="22"/>
              </w:rPr>
              <w:t>1 hour</w:t>
            </w:r>
          </w:p>
          <w:p w:rsidR="007F38DA" w:rsidRPr="001D46E2" w:rsidRDefault="007F38DA" w:rsidP="007B29F2">
            <w:pPr>
              <w:rPr>
                <w:rFonts w:asciiTheme="minorHAnsi" w:hAnsiTheme="minorHAnsi" w:cs="Arial"/>
                <w:sz w:val="22"/>
                <w:szCs w:val="22"/>
              </w:rPr>
            </w:pPr>
            <w:r>
              <w:rPr>
                <w:rFonts w:asciiTheme="minorHAnsi" w:hAnsiTheme="minorHAnsi" w:cs="Arial"/>
                <w:sz w:val="22"/>
                <w:szCs w:val="22"/>
              </w:rPr>
              <w:t>Including time for thinking and discussion</w:t>
            </w:r>
          </w:p>
        </w:tc>
      </w:tr>
      <w:tr w:rsidR="000E147C" w:rsidRPr="001D46E2" w:rsidTr="007F38DA">
        <w:trPr>
          <w:trHeight w:val="516"/>
        </w:trPr>
        <w:tc>
          <w:tcPr>
            <w:tcW w:w="1564" w:type="dxa"/>
            <w:shd w:val="clear" w:color="auto" w:fill="D9D9D9" w:themeFill="background1" w:themeFillShade="D9"/>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12.50-1.30pm</w:t>
            </w:r>
          </w:p>
          <w:p w:rsidR="000E147C" w:rsidRPr="001D46E2" w:rsidRDefault="000E147C" w:rsidP="007B29F2">
            <w:pPr>
              <w:rPr>
                <w:rFonts w:asciiTheme="minorHAnsi" w:hAnsiTheme="minorHAnsi" w:cs="Arial"/>
                <w:sz w:val="22"/>
                <w:szCs w:val="22"/>
              </w:rPr>
            </w:pPr>
          </w:p>
        </w:tc>
        <w:tc>
          <w:tcPr>
            <w:tcW w:w="6246" w:type="dxa"/>
            <w:gridSpan w:val="6"/>
            <w:shd w:val="clear" w:color="auto" w:fill="D9D9D9" w:themeFill="background1" w:themeFillShade="D9"/>
          </w:tcPr>
          <w:p w:rsidR="000E147C" w:rsidRPr="001D46E2" w:rsidRDefault="000E147C" w:rsidP="007B29F2">
            <w:pPr>
              <w:rPr>
                <w:rFonts w:asciiTheme="minorHAnsi" w:hAnsiTheme="minorHAnsi" w:cs="Arial"/>
                <w:sz w:val="22"/>
                <w:szCs w:val="22"/>
              </w:rPr>
            </w:pPr>
            <w:r w:rsidRPr="001D46E2">
              <w:rPr>
                <w:rFonts w:asciiTheme="minorHAnsi" w:hAnsiTheme="minorHAnsi" w:cs="Arial"/>
                <w:sz w:val="22"/>
                <w:szCs w:val="22"/>
              </w:rPr>
              <w:t xml:space="preserve">Lunch </w:t>
            </w:r>
          </w:p>
          <w:p w:rsidR="000E147C" w:rsidRPr="001D46E2" w:rsidRDefault="000E147C" w:rsidP="007B29F2">
            <w:pPr>
              <w:rPr>
                <w:rFonts w:asciiTheme="minorHAnsi" w:hAnsiTheme="minorHAnsi" w:cs="Arial"/>
                <w:sz w:val="22"/>
                <w:szCs w:val="22"/>
              </w:rPr>
            </w:pPr>
          </w:p>
        </w:tc>
        <w:tc>
          <w:tcPr>
            <w:tcW w:w="1961" w:type="dxa"/>
            <w:shd w:val="clear" w:color="auto" w:fill="D9D9D9" w:themeFill="background1" w:themeFillShade="D9"/>
          </w:tcPr>
          <w:p w:rsidR="000E147C" w:rsidRPr="001D46E2" w:rsidRDefault="00F57813" w:rsidP="007B29F2">
            <w:pPr>
              <w:rPr>
                <w:rFonts w:asciiTheme="minorHAnsi" w:hAnsiTheme="minorHAnsi" w:cs="Arial"/>
                <w:sz w:val="22"/>
                <w:szCs w:val="22"/>
              </w:rPr>
            </w:pPr>
            <w:r>
              <w:rPr>
                <w:rFonts w:asciiTheme="minorHAnsi" w:hAnsiTheme="minorHAnsi" w:cs="Arial"/>
                <w:sz w:val="22"/>
                <w:szCs w:val="22"/>
              </w:rPr>
              <w:t>40 mins</w:t>
            </w:r>
          </w:p>
        </w:tc>
      </w:tr>
      <w:tr w:rsidR="000E147C" w:rsidRPr="001D46E2" w:rsidTr="007F38DA">
        <w:tc>
          <w:tcPr>
            <w:tcW w:w="1564" w:type="dxa"/>
          </w:tcPr>
          <w:p w:rsidR="000E147C" w:rsidRDefault="000E147C" w:rsidP="007B29F2">
            <w:pPr>
              <w:rPr>
                <w:rFonts w:asciiTheme="minorHAnsi" w:hAnsiTheme="minorHAnsi" w:cs="Arial"/>
                <w:sz w:val="22"/>
                <w:szCs w:val="22"/>
              </w:rPr>
            </w:pPr>
            <w:r w:rsidRPr="001D46E2">
              <w:rPr>
                <w:rFonts w:asciiTheme="minorHAnsi" w:hAnsiTheme="minorHAnsi" w:cs="Arial"/>
                <w:sz w:val="22"/>
                <w:szCs w:val="22"/>
              </w:rPr>
              <w:t>1.30-2.30pm</w:t>
            </w:r>
          </w:p>
          <w:p w:rsidR="000E147C" w:rsidRPr="001D46E2" w:rsidRDefault="000E147C" w:rsidP="007B29F2">
            <w:pPr>
              <w:rPr>
                <w:rFonts w:asciiTheme="minorHAnsi" w:hAnsiTheme="minorHAnsi" w:cs="Arial"/>
                <w:sz w:val="22"/>
                <w:szCs w:val="22"/>
              </w:rPr>
            </w:pPr>
            <w:r>
              <w:rPr>
                <w:rFonts w:asciiTheme="minorHAnsi" w:hAnsiTheme="minorHAnsi" w:cs="Arial"/>
                <w:sz w:val="22"/>
                <w:szCs w:val="22"/>
              </w:rPr>
              <w:t>Session 4</w:t>
            </w:r>
          </w:p>
        </w:tc>
        <w:tc>
          <w:tcPr>
            <w:tcW w:w="1974" w:type="dxa"/>
          </w:tcPr>
          <w:p w:rsidR="007F38DA" w:rsidRDefault="007F38DA" w:rsidP="007F38DA">
            <w:pPr>
              <w:rPr>
                <w:rFonts w:asciiTheme="minorHAnsi" w:hAnsiTheme="minorHAnsi" w:cs="Arial"/>
                <w:sz w:val="22"/>
                <w:szCs w:val="22"/>
              </w:rPr>
            </w:pPr>
            <w:r>
              <w:rPr>
                <w:rFonts w:asciiTheme="minorHAnsi" w:hAnsiTheme="minorHAnsi" w:cs="Arial"/>
                <w:b/>
                <w:sz w:val="22"/>
                <w:szCs w:val="22"/>
              </w:rPr>
              <w:t xml:space="preserve">Focus on EA4: </w:t>
            </w:r>
            <w:r w:rsidRPr="001D46E2">
              <w:rPr>
                <w:rFonts w:asciiTheme="minorHAnsi" w:hAnsiTheme="minorHAnsi" w:cs="Arial"/>
                <w:sz w:val="22"/>
                <w:szCs w:val="22"/>
              </w:rPr>
              <w:t>The analytical ess</w:t>
            </w:r>
            <w:r>
              <w:rPr>
                <w:rFonts w:asciiTheme="minorHAnsi" w:hAnsiTheme="minorHAnsi" w:cs="Arial"/>
                <w:sz w:val="22"/>
                <w:szCs w:val="22"/>
              </w:rPr>
              <w:t>ay as a literary interpretation</w:t>
            </w:r>
            <w:r w:rsidRPr="001D46E2">
              <w:rPr>
                <w:rFonts w:asciiTheme="minorHAnsi" w:hAnsiTheme="minorHAnsi" w:cs="Arial"/>
                <w:sz w:val="22"/>
                <w:szCs w:val="22"/>
              </w:rPr>
              <w:t xml:space="preserve"> </w:t>
            </w:r>
          </w:p>
          <w:p w:rsidR="000E147C" w:rsidRPr="001D46E2" w:rsidRDefault="007F38DA" w:rsidP="007F38DA">
            <w:pPr>
              <w:rPr>
                <w:rFonts w:asciiTheme="minorHAnsi" w:hAnsiTheme="minorHAnsi" w:cs="Arial"/>
                <w:sz w:val="22"/>
                <w:szCs w:val="22"/>
              </w:rPr>
            </w:pPr>
            <w:r w:rsidRPr="0023508D">
              <w:rPr>
                <w:rFonts w:asciiTheme="minorHAnsi" w:hAnsiTheme="minorHAnsi" w:cs="Arial"/>
                <w:b/>
                <w:sz w:val="22"/>
                <w:szCs w:val="22"/>
              </w:rPr>
              <w:t>English</w:t>
            </w:r>
            <w:r>
              <w:rPr>
                <w:rFonts w:asciiTheme="minorHAnsi" w:hAnsiTheme="minorHAnsi" w:cs="Arial"/>
                <w:sz w:val="22"/>
                <w:szCs w:val="22"/>
              </w:rPr>
              <w:t>: Lindsay Williams</w:t>
            </w:r>
          </w:p>
        </w:tc>
        <w:tc>
          <w:tcPr>
            <w:tcW w:w="2210" w:type="dxa"/>
            <w:gridSpan w:val="3"/>
          </w:tcPr>
          <w:p w:rsidR="000E147C" w:rsidRDefault="000E147C" w:rsidP="007B29F2">
            <w:pPr>
              <w:rPr>
                <w:rFonts w:asciiTheme="minorHAnsi" w:hAnsiTheme="minorHAnsi" w:cs="Arial"/>
                <w:sz w:val="22"/>
                <w:szCs w:val="22"/>
              </w:rPr>
            </w:pPr>
            <w:r>
              <w:rPr>
                <w:rFonts w:asciiTheme="minorHAnsi" w:hAnsiTheme="minorHAnsi" w:cs="Arial"/>
                <w:b/>
                <w:sz w:val="22"/>
                <w:szCs w:val="22"/>
              </w:rPr>
              <w:t>Alternative</w:t>
            </w:r>
            <w:r w:rsidR="007F38DA">
              <w:rPr>
                <w:rFonts w:asciiTheme="minorHAnsi" w:hAnsiTheme="minorHAnsi" w:cs="Arial"/>
                <w:b/>
                <w:sz w:val="22"/>
                <w:szCs w:val="22"/>
              </w:rPr>
              <w:t xml:space="preserve"> to Focus on EA4</w:t>
            </w:r>
            <w:r>
              <w:rPr>
                <w:rFonts w:asciiTheme="minorHAnsi" w:hAnsiTheme="minorHAnsi" w:cs="Arial"/>
                <w:sz w:val="22"/>
                <w:szCs w:val="22"/>
              </w:rPr>
              <w:t xml:space="preserve"> </w:t>
            </w:r>
            <w:r w:rsidR="007F38DA">
              <w:rPr>
                <w:rFonts w:asciiTheme="minorHAnsi" w:hAnsiTheme="minorHAnsi" w:cs="Arial"/>
                <w:sz w:val="22"/>
                <w:szCs w:val="22"/>
              </w:rPr>
              <w:t>(for 2-day attendees)</w:t>
            </w:r>
          </w:p>
          <w:p w:rsidR="0023508D" w:rsidRDefault="000E147C" w:rsidP="007B29F2">
            <w:pPr>
              <w:rPr>
                <w:rFonts w:asciiTheme="minorHAnsi" w:hAnsiTheme="minorHAnsi" w:cs="Arial"/>
                <w:sz w:val="22"/>
                <w:szCs w:val="22"/>
              </w:rPr>
            </w:pPr>
            <w:r>
              <w:rPr>
                <w:rFonts w:asciiTheme="minorHAnsi" w:hAnsiTheme="minorHAnsi" w:cs="Arial"/>
                <w:sz w:val="22"/>
                <w:szCs w:val="22"/>
              </w:rPr>
              <w:t>Creating a culture of independence</w:t>
            </w:r>
          </w:p>
          <w:p w:rsidR="000E147C" w:rsidRPr="001D46E2" w:rsidRDefault="0023508D" w:rsidP="007B29F2">
            <w:pPr>
              <w:rPr>
                <w:rFonts w:asciiTheme="minorHAnsi" w:hAnsiTheme="minorHAnsi" w:cs="Arial"/>
                <w:sz w:val="22"/>
                <w:szCs w:val="22"/>
              </w:rPr>
            </w:pPr>
            <w:r>
              <w:rPr>
                <w:rFonts w:asciiTheme="minorHAnsi" w:hAnsiTheme="minorHAnsi" w:cs="Arial"/>
                <w:b/>
                <w:sz w:val="22"/>
                <w:szCs w:val="22"/>
              </w:rPr>
              <w:t xml:space="preserve">English &amp; EAL: </w:t>
            </w:r>
            <w:r w:rsidR="00AC019E" w:rsidRPr="00AC019E">
              <w:rPr>
                <w:rFonts w:asciiTheme="minorHAnsi" w:hAnsiTheme="minorHAnsi" w:cs="Arial"/>
                <w:sz w:val="22"/>
                <w:szCs w:val="22"/>
              </w:rPr>
              <w:t xml:space="preserve">Dr </w:t>
            </w:r>
            <w:r w:rsidR="007F38DA">
              <w:rPr>
                <w:rFonts w:asciiTheme="minorHAnsi" w:hAnsiTheme="minorHAnsi" w:cs="Arial"/>
                <w:sz w:val="22"/>
                <w:szCs w:val="22"/>
              </w:rPr>
              <w:t xml:space="preserve">Kelli McGraw and </w:t>
            </w:r>
            <w:r w:rsidR="00AC019E">
              <w:rPr>
                <w:rFonts w:asciiTheme="minorHAnsi" w:hAnsiTheme="minorHAnsi" w:cs="Arial"/>
                <w:sz w:val="22"/>
                <w:szCs w:val="22"/>
              </w:rPr>
              <w:t>Erin Geddes</w:t>
            </w:r>
            <w:bookmarkStart w:id="0" w:name="_GoBack"/>
            <w:bookmarkEnd w:id="0"/>
          </w:p>
        </w:tc>
        <w:tc>
          <w:tcPr>
            <w:tcW w:w="2062" w:type="dxa"/>
            <w:gridSpan w:val="2"/>
          </w:tcPr>
          <w:p w:rsidR="007F38DA" w:rsidRDefault="007F38DA" w:rsidP="007F38DA">
            <w:pPr>
              <w:rPr>
                <w:rFonts w:asciiTheme="minorHAnsi" w:hAnsiTheme="minorHAnsi" w:cs="Arial"/>
                <w:sz w:val="22"/>
                <w:szCs w:val="22"/>
              </w:rPr>
            </w:pPr>
            <w:r>
              <w:rPr>
                <w:rFonts w:asciiTheme="minorHAnsi" w:hAnsiTheme="minorHAnsi" w:cs="Arial"/>
                <w:b/>
                <w:sz w:val="22"/>
                <w:szCs w:val="22"/>
              </w:rPr>
              <w:t>Focus on IA4</w:t>
            </w:r>
            <w:r w:rsidRPr="00150D73">
              <w:rPr>
                <w:rFonts w:asciiTheme="minorHAnsi" w:hAnsiTheme="minorHAnsi" w:cs="Arial"/>
                <w:b/>
                <w:sz w:val="22"/>
                <w:szCs w:val="22"/>
              </w:rPr>
              <w:t xml:space="preserve">: </w:t>
            </w:r>
            <w:r>
              <w:rPr>
                <w:rFonts w:asciiTheme="minorHAnsi" w:hAnsiTheme="minorHAnsi" w:cs="Arial"/>
                <w:sz w:val="22"/>
                <w:szCs w:val="22"/>
              </w:rPr>
              <w:t>preparing for the creative written response</w:t>
            </w:r>
          </w:p>
          <w:p w:rsidR="000E147C" w:rsidRDefault="007F38DA" w:rsidP="007F38DA">
            <w:pPr>
              <w:rPr>
                <w:rFonts w:asciiTheme="minorHAnsi" w:hAnsiTheme="minorHAnsi" w:cs="Arial"/>
                <w:sz w:val="22"/>
                <w:szCs w:val="22"/>
              </w:rPr>
            </w:pPr>
            <w:r w:rsidRPr="0023508D">
              <w:rPr>
                <w:rFonts w:asciiTheme="minorHAnsi" w:hAnsiTheme="minorHAnsi" w:cs="Arial"/>
                <w:b/>
                <w:sz w:val="22"/>
                <w:szCs w:val="22"/>
              </w:rPr>
              <w:t>Essential English</w:t>
            </w:r>
            <w:r>
              <w:rPr>
                <w:rFonts w:asciiTheme="minorHAnsi" w:hAnsiTheme="minorHAnsi" w:cs="Arial"/>
                <w:sz w:val="22"/>
                <w:szCs w:val="22"/>
              </w:rPr>
              <w:t xml:space="preserve">: </w:t>
            </w:r>
          </w:p>
          <w:p w:rsidR="0083125D" w:rsidRPr="001D46E2" w:rsidRDefault="0083125D" w:rsidP="007F38DA">
            <w:pPr>
              <w:rPr>
                <w:rFonts w:asciiTheme="minorHAnsi" w:hAnsiTheme="minorHAnsi" w:cs="Arial"/>
                <w:sz w:val="22"/>
                <w:szCs w:val="22"/>
              </w:rPr>
            </w:pPr>
            <w:r>
              <w:rPr>
                <w:rFonts w:asciiTheme="minorHAnsi" w:hAnsiTheme="minorHAnsi" w:cs="Arial"/>
                <w:sz w:val="22"/>
                <w:szCs w:val="22"/>
              </w:rPr>
              <w:t xml:space="preserve">Leanne </w:t>
            </w:r>
            <w:proofErr w:type="spellStart"/>
            <w:r>
              <w:rPr>
                <w:rFonts w:asciiTheme="minorHAnsi" w:hAnsiTheme="minorHAnsi" w:cs="Arial"/>
                <w:sz w:val="22"/>
                <w:szCs w:val="22"/>
              </w:rPr>
              <w:t>Dalley</w:t>
            </w:r>
            <w:proofErr w:type="spellEnd"/>
            <w:r>
              <w:rPr>
                <w:rFonts w:asciiTheme="minorHAnsi" w:hAnsiTheme="minorHAnsi" w:cs="Arial"/>
                <w:sz w:val="22"/>
                <w:szCs w:val="22"/>
              </w:rPr>
              <w:t xml:space="preserve"> Trim and Julie Arnold</w:t>
            </w:r>
          </w:p>
        </w:tc>
        <w:tc>
          <w:tcPr>
            <w:tcW w:w="1961" w:type="dxa"/>
          </w:tcPr>
          <w:p w:rsidR="000E147C" w:rsidRDefault="000E147C" w:rsidP="007B29F2">
            <w:pPr>
              <w:rPr>
                <w:rFonts w:asciiTheme="minorHAnsi" w:hAnsiTheme="minorHAnsi" w:cs="Arial"/>
                <w:sz w:val="22"/>
                <w:szCs w:val="22"/>
              </w:rPr>
            </w:pPr>
            <w:r w:rsidRPr="001D46E2">
              <w:rPr>
                <w:rFonts w:asciiTheme="minorHAnsi" w:hAnsiTheme="minorHAnsi" w:cs="Arial"/>
                <w:sz w:val="22"/>
                <w:szCs w:val="22"/>
              </w:rPr>
              <w:t>1 hour</w:t>
            </w:r>
          </w:p>
          <w:p w:rsidR="007F38DA" w:rsidRPr="001D46E2" w:rsidRDefault="007F38DA" w:rsidP="007B29F2">
            <w:pPr>
              <w:rPr>
                <w:rFonts w:asciiTheme="minorHAnsi" w:hAnsiTheme="minorHAnsi" w:cs="Arial"/>
                <w:sz w:val="22"/>
                <w:szCs w:val="22"/>
              </w:rPr>
            </w:pPr>
          </w:p>
        </w:tc>
      </w:tr>
    </w:tbl>
    <w:p w:rsidR="007C0BAD" w:rsidRDefault="007C0BAD" w:rsidP="0067643E">
      <w:pPr>
        <w:pStyle w:val="NoSpacing"/>
      </w:pPr>
    </w:p>
    <w:p w:rsidR="0067643E" w:rsidRDefault="0067643E" w:rsidP="0067643E">
      <w:pPr>
        <w:pStyle w:val="NoSpacing"/>
      </w:pPr>
    </w:p>
    <w:tbl>
      <w:tblPr>
        <w:tblStyle w:val="TableGrid"/>
        <w:tblW w:w="0" w:type="auto"/>
        <w:tblLook w:val="04A0" w:firstRow="1" w:lastRow="0" w:firstColumn="1" w:lastColumn="0" w:noHBand="0" w:noVBand="1"/>
      </w:tblPr>
      <w:tblGrid>
        <w:gridCol w:w="2911"/>
        <w:gridCol w:w="3430"/>
        <w:gridCol w:w="3430"/>
      </w:tblGrid>
      <w:tr w:rsidR="004E0AE9" w:rsidTr="004E0AE9">
        <w:tc>
          <w:tcPr>
            <w:tcW w:w="2911" w:type="dxa"/>
          </w:tcPr>
          <w:p w:rsidR="004E0AE9" w:rsidRPr="0067643E" w:rsidRDefault="004E0AE9" w:rsidP="00A545BF">
            <w:pPr>
              <w:jc w:val="center"/>
              <w:rPr>
                <w:rFonts w:asciiTheme="minorHAnsi" w:hAnsiTheme="minorHAnsi" w:cstheme="minorHAnsi"/>
                <w:b/>
                <w:sz w:val="32"/>
                <w:szCs w:val="32"/>
              </w:rPr>
            </w:pPr>
          </w:p>
        </w:tc>
        <w:tc>
          <w:tcPr>
            <w:tcW w:w="3430" w:type="dxa"/>
          </w:tcPr>
          <w:p w:rsidR="004E0AE9" w:rsidRPr="0067643E" w:rsidRDefault="004E0AE9" w:rsidP="00A545BF">
            <w:pPr>
              <w:jc w:val="center"/>
              <w:rPr>
                <w:rFonts w:asciiTheme="minorHAnsi" w:hAnsiTheme="minorHAnsi" w:cstheme="minorHAnsi"/>
                <w:b/>
                <w:sz w:val="32"/>
                <w:szCs w:val="32"/>
              </w:rPr>
            </w:pPr>
            <w:r w:rsidRPr="0067643E">
              <w:rPr>
                <w:rFonts w:asciiTheme="minorHAnsi" w:hAnsiTheme="minorHAnsi" w:cstheme="minorHAnsi"/>
                <w:b/>
                <w:sz w:val="32"/>
                <w:szCs w:val="32"/>
              </w:rPr>
              <w:t>Saturday 19 May</w:t>
            </w:r>
          </w:p>
        </w:tc>
        <w:tc>
          <w:tcPr>
            <w:tcW w:w="3430" w:type="dxa"/>
          </w:tcPr>
          <w:p w:rsidR="004E0AE9" w:rsidRPr="0067643E" w:rsidRDefault="004E0AE9" w:rsidP="006C12AF">
            <w:pPr>
              <w:jc w:val="center"/>
              <w:rPr>
                <w:rFonts w:asciiTheme="minorHAnsi" w:hAnsiTheme="minorHAnsi" w:cstheme="minorHAnsi"/>
                <w:b/>
                <w:sz w:val="32"/>
                <w:szCs w:val="32"/>
              </w:rPr>
            </w:pPr>
            <w:r w:rsidRPr="0067643E">
              <w:rPr>
                <w:rFonts w:asciiTheme="minorHAnsi" w:hAnsiTheme="minorHAnsi" w:cstheme="minorHAnsi"/>
                <w:b/>
                <w:sz w:val="32"/>
                <w:szCs w:val="32"/>
              </w:rPr>
              <w:t>Sunday 20 May</w:t>
            </w:r>
          </w:p>
        </w:tc>
      </w:tr>
      <w:tr w:rsidR="004E0AE9" w:rsidTr="004E0AE9">
        <w:trPr>
          <w:trHeight w:val="737"/>
        </w:trPr>
        <w:tc>
          <w:tcPr>
            <w:tcW w:w="2911" w:type="dxa"/>
            <w:vAlign w:val="center"/>
          </w:tcPr>
          <w:p w:rsidR="004E0AE9" w:rsidRPr="004E0AE9" w:rsidRDefault="004E0AE9" w:rsidP="004E0AE9">
            <w:pPr>
              <w:pStyle w:val="Heading4"/>
              <w:spacing w:after="0"/>
              <w:jc w:val="center"/>
              <w:rPr>
                <w:rFonts w:asciiTheme="minorHAnsi" w:hAnsiTheme="minorHAnsi" w:cstheme="minorHAnsi"/>
                <w:b/>
              </w:rPr>
            </w:pPr>
            <w:r w:rsidRPr="004E0AE9">
              <w:rPr>
                <w:rFonts w:asciiTheme="minorHAnsi" w:hAnsiTheme="minorHAnsi" w:cstheme="minorHAnsi"/>
                <w:b/>
              </w:rPr>
              <w:t>English</w:t>
            </w:r>
          </w:p>
        </w:tc>
        <w:tc>
          <w:tcPr>
            <w:tcW w:w="3430" w:type="dxa"/>
            <w:vAlign w:val="center"/>
          </w:tcPr>
          <w:p w:rsidR="004E0AE9" w:rsidRPr="004E0AE9" w:rsidRDefault="004E0AE9" w:rsidP="004E0AE9">
            <w:pPr>
              <w:pStyle w:val="Heading4"/>
              <w:spacing w:after="0"/>
              <w:jc w:val="center"/>
              <w:rPr>
                <w:rFonts w:asciiTheme="minorHAnsi" w:hAnsiTheme="minorHAnsi" w:cstheme="minorHAnsi"/>
                <w:sz w:val="32"/>
                <w:szCs w:val="32"/>
              </w:rPr>
            </w:pPr>
            <w:r w:rsidRPr="004E0AE9">
              <w:rPr>
                <w:rFonts w:asciiTheme="minorHAnsi" w:hAnsiTheme="minorHAnsi" w:cstheme="minorHAnsi"/>
                <w:sz w:val="32"/>
                <w:szCs w:val="32"/>
              </w:rPr>
              <w:t>√</w:t>
            </w:r>
          </w:p>
          <w:p w:rsidR="004E0AE9" w:rsidRPr="0067643E" w:rsidRDefault="004E0AE9" w:rsidP="004E0AE9">
            <w:pPr>
              <w:pStyle w:val="Heading4"/>
              <w:spacing w:after="0"/>
              <w:jc w:val="center"/>
              <w:rPr>
                <w:rFonts w:asciiTheme="minorHAnsi" w:hAnsiTheme="minorHAnsi" w:cstheme="minorHAnsi"/>
                <w:sz w:val="24"/>
              </w:rPr>
            </w:pPr>
            <w:r w:rsidRPr="0067643E">
              <w:rPr>
                <w:rFonts w:asciiTheme="minorHAnsi" w:hAnsiTheme="minorHAnsi" w:cstheme="minorHAnsi"/>
                <w:sz w:val="24"/>
              </w:rPr>
              <w:t>(maximum 90 participants)</w:t>
            </w:r>
          </w:p>
        </w:tc>
        <w:tc>
          <w:tcPr>
            <w:tcW w:w="3430" w:type="dxa"/>
            <w:vAlign w:val="center"/>
          </w:tcPr>
          <w:p w:rsidR="004E0AE9" w:rsidRPr="004E0AE9" w:rsidRDefault="004E0AE9" w:rsidP="004E0AE9">
            <w:pPr>
              <w:pStyle w:val="Heading4"/>
              <w:spacing w:after="0"/>
              <w:jc w:val="center"/>
              <w:rPr>
                <w:rFonts w:asciiTheme="minorHAnsi" w:hAnsiTheme="minorHAnsi" w:cstheme="minorHAnsi"/>
                <w:sz w:val="32"/>
                <w:szCs w:val="32"/>
              </w:rPr>
            </w:pPr>
            <w:r w:rsidRPr="004E0AE9">
              <w:rPr>
                <w:rFonts w:asciiTheme="minorHAnsi" w:hAnsiTheme="minorHAnsi" w:cstheme="minorHAnsi"/>
                <w:sz w:val="32"/>
                <w:szCs w:val="32"/>
              </w:rPr>
              <w:t>√</w:t>
            </w:r>
          </w:p>
          <w:p w:rsidR="004E0AE9" w:rsidRPr="0067643E" w:rsidRDefault="004E0AE9" w:rsidP="004E0AE9">
            <w:pPr>
              <w:pStyle w:val="Heading4"/>
              <w:spacing w:after="0"/>
              <w:jc w:val="center"/>
              <w:rPr>
                <w:rFonts w:asciiTheme="minorHAnsi" w:hAnsiTheme="minorHAnsi" w:cstheme="minorHAnsi"/>
                <w:sz w:val="24"/>
              </w:rPr>
            </w:pPr>
            <w:r w:rsidRPr="0067643E">
              <w:rPr>
                <w:rFonts w:asciiTheme="minorHAnsi" w:hAnsiTheme="minorHAnsi" w:cstheme="minorHAnsi"/>
                <w:sz w:val="24"/>
              </w:rPr>
              <w:t>(maximum 60 participants)</w:t>
            </w:r>
          </w:p>
        </w:tc>
      </w:tr>
      <w:tr w:rsidR="004E0AE9" w:rsidTr="004E0AE9">
        <w:trPr>
          <w:trHeight w:val="737"/>
        </w:trPr>
        <w:tc>
          <w:tcPr>
            <w:tcW w:w="2911" w:type="dxa"/>
            <w:vAlign w:val="center"/>
          </w:tcPr>
          <w:p w:rsidR="004E0AE9" w:rsidRPr="004E0AE9" w:rsidRDefault="004E0AE9" w:rsidP="004E0AE9">
            <w:pPr>
              <w:pStyle w:val="Heading4"/>
              <w:spacing w:after="0"/>
              <w:jc w:val="center"/>
              <w:rPr>
                <w:rFonts w:asciiTheme="minorHAnsi" w:hAnsiTheme="minorHAnsi" w:cstheme="minorHAnsi"/>
                <w:b/>
              </w:rPr>
            </w:pPr>
            <w:r w:rsidRPr="004E0AE9">
              <w:rPr>
                <w:rFonts w:asciiTheme="minorHAnsi" w:hAnsiTheme="minorHAnsi" w:cstheme="minorHAnsi"/>
                <w:b/>
              </w:rPr>
              <w:t>Literature</w:t>
            </w:r>
          </w:p>
        </w:tc>
        <w:tc>
          <w:tcPr>
            <w:tcW w:w="3430" w:type="dxa"/>
            <w:vAlign w:val="center"/>
          </w:tcPr>
          <w:p w:rsidR="004E0AE9" w:rsidRPr="004E0AE9" w:rsidRDefault="004E0AE9" w:rsidP="004E0AE9">
            <w:pPr>
              <w:pStyle w:val="Heading4"/>
              <w:spacing w:after="0"/>
              <w:jc w:val="center"/>
              <w:rPr>
                <w:rFonts w:asciiTheme="minorHAnsi" w:hAnsiTheme="minorHAnsi" w:cstheme="minorHAnsi"/>
                <w:sz w:val="32"/>
                <w:szCs w:val="32"/>
              </w:rPr>
            </w:pPr>
            <w:r w:rsidRPr="004E0AE9">
              <w:rPr>
                <w:rFonts w:asciiTheme="minorHAnsi" w:hAnsiTheme="minorHAnsi" w:cstheme="minorHAnsi"/>
                <w:sz w:val="32"/>
                <w:szCs w:val="32"/>
              </w:rPr>
              <w:t>√</w:t>
            </w:r>
          </w:p>
          <w:p w:rsidR="004E0AE9" w:rsidRPr="0067643E" w:rsidRDefault="004E0AE9" w:rsidP="004E0AE9">
            <w:pPr>
              <w:pStyle w:val="Heading4"/>
              <w:spacing w:after="0"/>
              <w:jc w:val="center"/>
              <w:rPr>
                <w:rFonts w:asciiTheme="minorHAnsi" w:hAnsiTheme="minorHAnsi" w:cstheme="minorHAnsi"/>
                <w:sz w:val="24"/>
              </w:rPr>
            </w:pPr>
            <w:r w:rsidRPr="0067643E">
              <w:rPr>
                <w:rFonts w:asciiTheme="minorHAnsi" w:hAnsiTheme="minorHAnsi" w:cstheme="minorHAnsi"/>
                <w:sz w:val="24"/>
              </w:rPr>
              <w:t>(maximum 60 participants)</w:t>
            </w:r>
          </w:p>
        </w:tc>
        <w:tc>
          <w:tcPr>
            <w:tcW w:w="3430" w:type="dxa"/>
            <w:shd w:val="clear" w:color="auto" w:fill="BFBFBF" w:themeFill="background1" w:themeFillShade="BF"/>
            <w:vAlign w:val="center"/>
          </w:tcPr>
          <w:p w:rsidR="004E0AE9" w:rsidRPr="0067643E" w:rsidRDefault="004E0AE9" w:rsidP="004E0AE9">
            <w:pPr>
              <w:pStyle w:val="Heading4"/>
              <w:spacing w:after="0"/>
              <w:jc w:val="center"/>
              <w:rPr>
                <w:rFonts w:asciiTheme="minorHAnsi" w:hAnsiTheme="minorHAnsi" w:cstheme="minorHAnsi"/>
                <w:sz w:val="24"/>
              </w:rPr>
            </w:pPr>
          </w:p>
        </w:tc>
      </w:tr>
      <w:tr w:rsidR="004E0AE9" w:rsidTr="004E0AE9">
        <w:trPr>
          <w:trHeight w:val="737"/>
        </w:trPr>
        <w:tc>
          <w:tcPr>
            <w:tcW w:w="2911" w:type="dxa"/>
            <w:vAlign w:val="center"/>
          </w:tcPr>
          <w:p w:rsidR="004E0AE9" w:rsidRPr="004E0AE9" w:rsidRDefault="001D397E" w:rsidP="004E0AE9">
            <w:pPr>
              <w:pStyle w:val="Heading4"/>
              <w:spacing w:after="0"/>
              <w:jc w:val="center"/>
              <w:rPr>
                <w:rFonts w:asciiTheme="minorHAnsi" w:hAnsiTheme="minorHAnsi" w:cstheme="minorHAnsi"/>
                <w:b/>
              </w:rPr>
            </w:pPr>
            <w:r>
              <w:rPr>
                <w:rFonts w:asciiTheme="minorHAnsi" w:hAnsiTheme="minorHAnsi" w:cstheme="minorHAnsi"/>
                <w:b/>
              </w:rPr>
              <w:t>EAL</w:t>
            </w:r>
          </w:p>
        </w:tc>
        <w:tc>
          <w:tcPr>
            <w:tcW w:w="3430" w:type="dxa"/>
            <w:shd w:val="clear" w:color="auto" w:fill="BFBFBF" w:themeFill="background1" w:themeFillShade="BF"/>
            <w:vAlign w:val="center"/>
          </w:tcPr>
          <w:p w:rsidR="004E0AE9" w:rsidRPr="0067643E" w:rsidRDefault="004E0AE9" w:rsidP="004E0AE9">
            <w:pPr>
              <w:pStyle w:val="Heading4"/>
              <w:spacing w:after="0"/>
              <w:jc w:val="center"/>
              <w:rPr>
                <w:rFonts w:asciiTheme="minorHAnsi" w:hAnsiTheme="minorHAnsi" w:cstheme="minorHAnsi"/>
                <w:sz w:val="24"/>
              </w:rPr>
            </w:pPr>
          </w:p>
        </w:tc>
        <w:tc>
          <w:tcPr>
            <w:tcW w:w="3430" w:type="dxa"/>
            <w:vAlign w:val="center"/>
          </w:tcPr>
          <w:p w:rsidR="004E0AE9" w:rsidRPr="004E0AE9" w:rsidRDefault="004E0AE9" w:rsidP="004E0AE9">
            <w:pPr>
              <w:pStyle w:val="Heading4"/>
              <w:spacing w:after="0"/>
              <w:jc w:val="center"/>
              <w:rPr>
                <w:rFonts w:asciiTheme="minorHAnsi" w:hAnsiTheme="minorHAnsi" w:cstheme="minorHAnsi"/>
                <w:sz w:val="32"/>
                <w:szCs w:val="32"/>
              </w:rPr>
            </w:pPr>
            <w:r w:rsidRPr="004E0AE9">
              <w:rPr>
                <w:rFonts w:asciiTheme="minorHAnsi" w:hAnsiTheme="minorHAnsi" w:cstheme="minorHAnsi"/>
                <w:sz w:val="32"/>
                <w:szCs w:val="32"/>
              </w:rPr>
              <w:t>√</w:t>
            </w:r>
          </w:p>
          <w:p w:rsidR="004E0AE9" w:rsidRPr="0067643E" w:rsidRDefault="004E0AE9" w:rsidP="004E0AE9">
            <w:pPr>
              <w:pStyle w:val="Heading4"/>
              <w:spacing w:after="0"/>
              <w:jc w:val="center"/>
              <w:rPr>
                <w:rFonts w:asciiTheme="minorHAnsi" w:hAnsiTheme="minorHAnsi" w:cstheme="minorHAnsi"/>
                <w:sz w:val="24"/>
              </w:rPr>
            </w:pPr>
            <w:r w:rsidRPr="0067643E">
              <w:rPr>
                <w:rFonts w:asciiTheme="minorHAnsi" w:hAnsiTheme="minorHAnsi" w:cstheme="minorHAnsi"/>
                <w:sz w:val="24"/>
              </w:rPr>
              <w:t>(maximum 30 participants)</w:t>
            </w:r>
          </w:p>
        </w:tc>
      </w:tr>
      <w:tr w:rsidR="004E0AE9" w:rsidTr="004E0AE9">
        <w:trPr>
          <w:trHeight w:val="737"/>
        </w:trPr>
        <w:tc>
          <w:tcPr>
            <w:tcW w:w="2911" w:type="dxa"/>
            <w:vAlign w:val="center"/>
          </w:tcPr>
          <w:p w:rsidR="004E0AE9" w:rsidRPr="004E0AE9" w:rsidRDefault="004E0AE9" w:rsidP="004E0AE9">
            <w:pPr>
              <w:pStyle w:val="Heading4"/>
              <w:spacing w:after="0"/>
              <w:jc w:val="center"/>
              <w:rPr>
                <w:rFonts w:asciiTheme="minorHAnsi" w:hAnsiTheme="minorHAnsi" w:cstheme="minorHAnsi"/>
                <w:b/>
              </w:rPr>
            </w:pPr>
            <w:r w:rsidRPr="004E0AE9">
              <w:rPr>
                <w:rFonts w:asciiTheme="minorHAnsi" w:hAnsiTheme="minorHAnsi" w:cstheme="minorHAnsi"/>
                <w:b/>
              </w:rPr>
              <w:t>Essential</w:t>
            </w:r>
            <w:r w:rsidR="001D397E">
              <w:rPr>
                <w:rFonts w:asciiTheme="minorHAnsi" w:hAnsiTheme="minorHAnsi" w:cstheme="minorHAnsi"/>
                <w:b/>
              </w:rPr>
              <w:t xml:space="preserve"> English</w:t>
            </w:r>
          </w:p>
        </w:tc>
        <w:tc>
          <w:tcPr>
            <w:tcW w:w="3430" w:type="dxa"/>
            <w:shd w:val="clear" w:color="auto" w:fill="BFBFBF" w:themeFill="background1" w:themeFillShade="BF"/>
            <w:vAlign w:val="center"/>
          </w:tcPr>
          <w:p w:rsidR="004E0AE9" w:rsidRPr="0067643E" w:rsidRDefault="004E0AE9" w:rsidP="004E0AE9">
            <w:pPr>
              <w:pStyle w:val="Heading4"/>
              <w:spacing w:after="0"/>
              <w:jc w:val="center"/>
              <w:rPr>
                <w:rFonts w:asciiTheme="minorHAnsi" w:hAnsiTheme="minorHAnsi" w:cstheme="minorHAnsi"/>
                <w:sz w:val="24"/>
              </w:rPr>
            </w:pPr>
          </w:p>
        </w:tc>
        <w:tc>
          <w:tcPr>
            <w:tcW w:w="3430" w:type="dxa"/>
            <w:vAlign w:val="center"/>
          </w:tcPr>
          <w:p w:rsidR="004E0AE9" w:rsidRPr="004E0AE9" w:rsidRDefault="004E0AE9" w:rsidP="004E0AE9">
            <w:pPr>
              <w:pStyle w:val="Heading4"/>
              <w:spacing w:after="0"/>
              <w:jc w:val="center"/>
              <w:rPr>
                <w:rFonts w:asciiTheme="minorHAnsi" w:hAnsiTheme="minorHAnsi" w:cstheme="minorHAnsi"/>
                <w:sz w:val="32"/>
                <w:szCs w:val="32"/>
              </w:rPr>
            </w:pPr>
            <w:r w:rsidRPr="004E0AE9">
              <w:rPr>
                <w:rFonts w:asciiTheme="minorHAnsi" w:hAnsiTheme="minorHAnsi" w:cstheme="minorHAnsi"/>
                <w:sz w:val="32"/>
                <w:szCs w:val="32"/>
              </w:rPr>
              <w:t>√</w:t>
            </w:r>
          </w:p>
          <w:p w:rsidR="004E0AE9" w:rsidRPr="0067643E" w:rsidRDefault="004E0AE9" w:rsidP="004E0AE9">
            <w:pPr>
              <w:pStyle w:val="Heading4"/>
              <w:spacing w:after="0"/>
              <w:jc w:val="center"/>
              <w:rPr>
                <w:rFonts w:asciiTheme="minorHAnsi" w:hAnsiTheme="minorHAnsi" w:cstheme="minorHAnsi"/>
                <w:sz w:val="24"/>
              </w:rPr>
            </w:pPr>
            <w:r w:rsidRPr="0067643E">
              <w:rPr>
                <w:rFonts w:asciiTheme="minorHAnsi" w:hAnsiTheme="minorHAnsi" w:cstheme="minorHAnsi"/>
                <w:sz w:val="24"/>
              </w:rPr>
              <w:t>(maximum 60 participants)</w:t>
            </w:r>
          </w:p>
        </w:tc>
      </w:tr>
    </w:tbl>
    <w:p w:rsidR="0067643E" w:rsidRDefault="0067643E" w:rsidP="0067643E">
      <w:pPr>
        <w:pStyle w:val="NoSpacing"/>
      </w:pPr>
    </w:p>
    <w:p w:rsidR="006C12AF" w:rsidRDefault="006C12AF" w:rsidP="0067643E">
      <w:pPr>
        <w:rPr>
          <w:rFonts w:ascii="Calibri" w:hAnsi="Calibri" w:cs="Arial"/>
          <w:b/>
          <w:bCs/>
          <w:sz w:val="22"/>
          <w:szCs w:val="22"/>
        </w:rPr>
        <w:sectPr w:rsidR="006C12AF" w:rsidSect="007202D4">
          <w:headerReference w:type="default" r:id="rId10"/>
          <w:footerReference w:type="default" r:id="rId11"/>
          <w:type w:val="continuous"/>
          <w:pgSz w:w="11906" w:h="16838"/>
          <w:pgMar w:top="1440" w:right="991" w:bottom="1440" w:left="1134" w:header="709" w:footer="567" w:gutter="0"/>
          <w:cols w:sep="1" w:space="708"/>
          <w:titlePg/>
          <w:docGrid w:linePitch="360"/>
        </w:sectPr>
      </w:pPr>
    </w:p>
    <w:p w:rsidR="00EC11DE" w:rsidRPr="006B3CB2" w:rsidRDefault="00EC11DE" w:rsidP="00EC11DE">
      <w:pPr>
        <w:pStyle w:val="xmsonormal"/>
        <w:rPr>
          <w:rFonts w:asciiTheme="minorHAnsi" w:hAnsiTheme="minorHAnsi" w:cstheme="minorHAnsi"/>
          <w:sz w:val="20"/>
          <w:szCs w:val="20"/>
        </w:rPr>
      </w:pPr>
      <w:r w:rsidRPr="006B3CB2">
        <w:rPr>
          <w:rFonts w:asciiTheme="minorHAnsi" w:hAnsiTheme="minorHAnsi" w:cstheme="minorHAnsi"/>
          <w:sz w:val="20"/>
          <w:szCs w:val="20"/>
        </w:rPr>
        <w:t xml:space="preserve">This activity constitutes </w:t>
      </w:r>
      <w:r w:rsidR="007D3E47">
        <w:rPr>
          <w:rFonts w:asciiTheme="minorHAnsi" w:hAnsiTheme="minorHAnsi" w:cstheme="minorHAnsi"/>
          <w:b/>
          <w:sz w:val="20"/>
          <w:szCs w:val="20"/>
        </w:rPr>
        <w:t>5</w:t>
      </w:r>
      <w:r w:rsidR="005656D5">
        <w:rPr>
          <w:rFonts w:asciiTheme="minorHAnsi" w:hAnsiTheme="minorHAnsi" w:cstheme="minorHAnsi"/>
          <w:b/>
          <w:sz w:val="20"/>
          <w:szCs w:val="20"/>
        </w:rPr>
        <w:t xml:space="preserve"> hours </w:t>
      </w:r>
      <w:r w:rsidR="007D3E47">
        <w:rPr>
          <w:rFonts w:asciiTheme="minorHAnsi" w:hAnsiTheme="minorHAnsi" w:cstheme="minorHAnsi"/>
          <w:b/>
          <w:sz w:val="20"/>
          <w:szCs w:val="20"/>
        </w:rPr>
        <w:t>15</w:t>
      </w:r>
      <w:r w:rsidRPr="00532E3C">
        <w:rPr>
          <w:rFonts w:asciiTheme="minorHAnsi" w:hAnsiTheme="minorHAnsi" w:cstheme="minorHAnsi"/>
          <w:b/>
          <w:sz w:val="20"/>
          <w:szCs w:val="20"/>
        </w:rPr>
        <w:t xml:space="preserve"> minutes</w:t>
      </w:r>
      <w:r w:rsidRPr="006B3CB2">
        <w:rPr>
          <w:rFonts w:asciiTheme="minorHAnsi" w:hAnsiTheme="minorHAnsi" w:cstheme="minorHAnsi"/>
          <w:sz w:val="20"/>
          <w:szCs w:val="20"/>
        </w:rPr>
        <w:t xml:space="preserve"> of Continuing Professional Development (CPD)</w:t>
      </w:r>
      <w:r w:rsidR="001D397E">
        <w:rPr>
          <w:rFonts w:asciiTheme="minorHAnsi" w:hAnsiTheme="minorHAnsi" w:cstheme="minorHAnsi"/>
          <w:sz w:val="20"/>
          <w:szCs w:val="20"/>
        </w:rPr>
        <w:t xml:space="preserve"> per day</w:t>
      </w:r>
      <w:r w:rsidRPr="006B3CB2">
        <w:rPr>
          <w:rFonts w:asciiTheme="minorHAnsi" w:hAnsiTheme="minorHAnsi" w:cstheme="minorHAnsi"/>
          <w:sz w:val="20"/>
          <w:szCs w:val="20"/>
        </w:rPr>
        <w:t>.</w:t>
      </w:r>
    </w:p>
    <w:p w:rsidR="0067643E" w:rsidRDefault="0067643E" w:rsidP="0067643E">
      <w:pPr>
        <w:rPr>
          <w:rFonts w:ascii="Calibri" w:hAnsi="Calibri" w:cs="Arial"/>
          <w:b/>
          <w:bCs/>
          <w:sz w:val="28"/>
          <w:szCs w:val="28"/>
        </w:rPr>
        <w:sectPr w:rsidR="0067643E" w:rsidSect="0067643E">
          <w:type w:val="continuous"/>
          <w:pgSz w:w="11906" w:h="16838"/>
          <w:pgMar w:top="1440" w:right="991" w:bottom="1440" w:left="1134" w:header="708" w:footer="567" w:gutter="0"/>
          <w:cols w:sep="1" w:space="708"/>
          <w:docGrid w:linePitch="360"/>
        </w:sectPr>
      </w:pPr>
    </w:p>
    <w:p w:rsidR="00EC11DE" w:rsidRDefault="00EC11DE" w:rsidP="004E0AE9">
      <w:pPr>
        <w:rPr>
          <w:rFonts w:ascii="Calibri" w:hAnsi="Calibri" w:cs="Arial"/>
          <w:b/>
          <w:bCs/>
          <w:sz w:val="28"/>
          <w:szCs w:val="28"/>
        </w:rPr>
        <w:sectPr w:rsidR="00EC11DE" w:rsidSect="007202D4">
          <w:type w:val="continuous"/>
          <w:pgSz w:w="11906" w:h="16838"/>
          <w:pgMar w:top="1440" w:right="991" w:bottom="1440" w:left="1134" w:header="708" w:footer="567" w:gutter="0"/>
          <w:cols w:num="2" w:sep="1" w:space="708"/>
          <w:docGrid w:linePitch="360"/>
        </w:sectPr>
      </w:pPr>
    </w:p>
    <w:p w:rsidR="00B7255D" w:rsidRDefault="00B7255D" w:rsidP="003A7D12">
      <w:pPr>
        <w:jc w:val="center"/>
        <w:rPr>
          <w:rFonts w:ascii="Calibri" w:hAnsi="Calibri" w:cs="Arial"/>
          <w:b/>
          <w:bCs/>
          <w:sz w:val="40"/>
          <w:szCs w:val="40"/>
        </w:rPr>
      </w:pPr>
    </w:p>
    <w:p w:rsidR="00767FA0" w:rsidRPr="00EC11DE" w:rsidRDefault="00EC11DE" w:rsidP="003A7D12">
      <w:pPr>
        <w:jc w:val="center"/>
        <w:rPr>
          <w:rFonts w:ascii="Calibri" w:hAnsi="Calibri" w:cs="Arial"/>
          <w:b/>
          <w:bCs/>
          <w:sz w:val="40"/>
          <w:szCs w:val="40"/>
        </w:rPr>
      </w:pPr>
      <w:r w:rsidRPr="00EC11DE">
        <w:rPr>
          <w:rFonts w:ascii="Calibri" w:hAnsi="Calibri" w:cs="Arial"/>
          <w:b/>
          <w:bCs/>
          <w:sz w:val="40"/>
          <w:szCs w:val="40"/>
        </w:rPr>
        <w:t>English – Saturday and Sunday</w:t>
      </w:r>
    </w:p>
    <w:p w:rsidR="00EC11DE" w:rsidRDefault="00EC11DE" w:rsidP="0088792D">
      <w:pPr>
        <w:rPr>
          <w:rFonts w:ascii="Calibri" w:hAnsi="Calibri" w:cs="Arial"/>
          <w:b/>
          <w:bCs/>
          <w:sz w:val="28"/>
          <w:szCs w:val="28"/>
        </w:rPr>
      </w:pPr>
    </w:p>
    <w:p w:rsidR="003A7D12" w:rsidRDefault="003A7D12" w:rsidP="0088792D">
      <w:pPr>
        <w:rPr>
          <w:rFonts w:ascii="Calibri" w:hAnsi="Calibri" w:cs="Arial"/>
          <w:b/>
          <w:bCs/>
          <w:sz w:val="28"/>
          <w:szCs w:val="28"/>
        </w:rPr>
        <w:sectPr w:rsidR="003A7D12" w:rsidSect="00EC11DE">
          <w:type w:val="continuous"/>
          <w:pgSz w:w="11906" w:h="16838"/>
          <w:pgMar w:top="1440" w:right="991" w:bottom="1440" w:left="1134" w:header="708" w:footer="567" w:gutter="0"/>
          <w:cols w:sep="1" w:space="708"/>
          <w:docGrid w:linePitch="360"/>
        </w:sectPr>
      </w:pPr>
    </w:p>
    <w:p w:rsidR="00EC11DE" w:rsidRDefault="00EC11DE" w:rsidP="0088792D">
      <w:pPr>
        <w:rPr>
          <w:rFonts w:ascii="Calibri" w:hAnsi="Calibri" w:cs="Arial"/>
          <w:b/>
          <w:bCs/>
          <w:sz w:val="28"/>
          <w:szCs w:val="28"/>
        </w:rPr>
        <w:sectPr w:rsidR="00EC11DE" w:rsidSect="007202D4">
          <w:type w:val="continuous"/>
          <w:pgSz w:w="11906" w:h="16838"/>
          <w:pgMar w:top="1440" w:right="991" w:bottom="1440" w:left="1134" w:header="708" w:footer="567" w:gutter="0"/>
          <w:cols w:num="2" w:sep="1" w:space="708"/>
          <w:docGrid w:linePitch="360"/>
        </w:sectPr>
      </w:pPr>
    </w:p>
    <w:p w:rsidR="00A26E55" w:rsidRDefault="00A26E55" w:rsidP="000570D4">
      <w:pPr>
        <w:rPr>
          <w:rFonts w:ascii="Calibri" w:hAnsi="Calibri" w:cs="Arial"/>
          <w:b/>
          <w:bCs/>
          <w:sz w:val="28"/>
          <w:szCs w:val="28"/>
        </w:rPr>
      </w:pPr>
      <w:r>
        <w:rPr>
          <w:rFonts w:ascii="Calibri" w:hAnsi="Calibri" w:cs="Arial"/>
          <w:b/>
          <w:bCs/>
          <w:sz w:val="28"/>
          <w:szCs w:val="28"/>
        </w:rPr>
        <w:t xml:space="preserve">Morning </w:t>
      </w:r>
      <w:r w:rsidR="0024060F" w:rsidRPr="0024060F">
        <w:rPr>
          <w:rFonts w:ascii="Calibri" w:hAnsi="Calibri" w:cs="Arial"/>
          <w:b/>
          <w:bCs/>
          <w:sz w:val="28"/>
          <w:szCs w:val="28"/>
        </w:rPr>
        <w:t>Keynote Address</w:t>
      </w:r>
      <w:r>
        <w:rPr>
          <w:rFonts w:ascii="Calibri" w:hAnsi="Calibri" w:cs="Arial"/>
          <w:b/>
          <w:bCs/>
          <w:sz w:val="28"/>
          <w:szCs w:val="28"/>
        </w:rPr>
        <w:t>es</w:t>
      </w:r>
    </w:p>
    <w:p w:rsidR="00A26E55" w:rsidRDefault="00A26E55" w:rsidP="000570D4">
      <w:pPr>
        <w:rPr>
          <w:rFonts w:ascii="Calibri" w:hAnsi="Calibri" w:cs="Arial"/>
          <w:b/>
          <w:bCs/>
          <w:sz w:val="28"/>
          <w:szCs w:val="28"/>
        </w:rPr>
      </w:pPr>
    </w:p>
    <w:p w:rsidR="0024060F" w:rsidRPr="00A26E55" w:rsidRDefault="00A26E55" w:rsidP="000570D4">
      <w:pPr>
        <w:rPr>
          <w:rFonts w:ascii="Calibri" w:hAnsi="Calibri" w:cs="Arial"/>
          <w:bCs/>
          <w:sz w:val="28"/>
          <w:szCs w:val="28"/>
        </w:rPr>
      </w:pPr>
      <w:r>
        <w:rPr>
          <w:rFonts w:ascii="Calibri" w:hAnsi="Calibri" w:cs="Arial"/>
          <w:b/>
          <w:bCs/>
          <w:sz w:val="28"/>
          <w:szCs w:val="28"/>
        </w:rPr>
        <w:t xml:space="preserve">Lessons from the West: </w:t>
      </w:r>
      <w:r w:rsidR="000570D4">
        <w:rPr>
          <w:rFonts w:ascii="Calibri" w:hAnsi="Calibri" w:cs="Arial"/>
          <w:b/>
          <w:bCs/>
          <w:sz w:val="28"/>
          <w:szCs w:val="28"/>
        </w:rPr>
        <w:t>English, Literature and English as an Additional Language</w:t>
      </w:r>
      <w:r>
        <w:rPr>
          <w:rFonts w:ascii="Calibri" w:hAnsi="Calibri" w:cs="Arial"/>
          <w:b/>
          <w:bCs/>
          <w:sz w:val="28"/>
          <w:szCs w:val="28"/>
        </w:rPr>
        <w:t xml:space="preserve"> </w:t>
      </w:r>
      <w:r>
        <w:rPr>
          <w:rFonts w:ascii="Calibri" w:hAnsi="Calibri" w:cs="Arial"/>
          <w:bCs/>
          <w:sz w:val="28"/>
          <w:szCs w:val="28"/>
        </w:rPr>
        <w:t>(Saturday and Sunday)</w:t>
      </w:r>
    </w:p>
    <w:p w:rsidR="0024060F" w:rsidRPr="00050C1C" w:rsidRDefault="004F7A52" w:rsidP="008F2F9D">
      <w:pPr>
        <w:spacing w:before="100" w:beforeAutospacing="1" w:after="100" w:afterAutospacing="1"/>
        <w:rPr>
          <w:rFonts w:asciiTheme="minorHAnsi" w:hAnsiTheme="minorHAnsi" w:cstheme="minorHAnsi"/>
          <w:sz w:val="20"/>
          <w:szCs w:val="20"/>
        </w:rPr>
      </w:pPr>
      <w:r>
        <w:rPr>
          <w:rFonts w:asciiTheme="minorHAnsi" w:hAnsiTheme="minorHAnsi" w:cstheme="minorHAnsi"/>
          <w:b/>
          <w:bCs/>
          <w:sz w:val="20"/>
          <w:szCs w:val="20"/>
        </w:rPr>
        <w:t>Kathy Shortland-Jones</w:t>
      </w:r>
    </w:p>
    <w:p w:rsidR="004F7A52" w:rsidRPr="004F7A52" w:rsidRDefault="004F7A52" w:rsidP="004F7A52">
      <w:pPr>
        <w:pStyle w:val="NormalWeb"/>
        <w:rPr>
          <w:rFonts w:ascii="Calibri" w:hAnsi="Calibri" w:cs="Calibri"/>
          <w:color w:val="000000"/>
          <w:sz w:val="19"/>
          <w:szCs w:val="19"/>
          <w:lang w:eastAsia="en-AU"/>
        </w:rPr>
      </w:pPr>
      <w:r w:rsidRPr="004F7A52">
        <w:rPr>
          <w:rFonts w:ascii="Calibri" w:hAnsi="Calibri" w:cs="Calibri"/>
          <w:color w:val="000000"/>
          <w:sz w:val="19"/>
          <w:szCs w:val="19"/>
        </w:rPr>
        <w:t xml:space="preserve">Kathy Shortland-Jones qualified as a primary-trained teacher in 1996 and immediately began a winding journey </w:t>
      </w:r>
      <w:r w:rsidRPr="004F7A52">
        <w:rPr>
          <w:rFonts w:ascii="Calibri" w:hAnsi="Calibri" w:cs="Calibri"/>
          <w:color w:val="000000"/>
          <w:sz w:val="19"/>
          <w:szCs w:val="19"/>
        </w:rPr>
        <w:t>through education that has taken her from primary teaching to senior secondary English and Literature, where she has spent most of her career.    After spending 8 years as a Head of English, and many more in the classroom, she moved to the School of Isolated and Distance Education in Leederville, where she writes curriculum to develop flexible, trauma-informed, inquiry-based projects for students with literacy challenges and engagement issues, as well as teaching English to university-pathway students. For ten years, Kathy has been a marker of the university-entry English examination in Western Austral</w:t>
      </w:r>
      <w:r>
        <w:rPr>
          <w:rFonts w:ascii="Calibri" w:hAnsi="Calibri" w:cs="Calibri"/>
          <w:color w:val="000000"/>
          <w:sz w:val="19"/>
          <w:szCs w:val="19"/>
        </w:rPr>
        <w:t>i</w:t>
      </w:r>
      <w:r w:rsidRPr="004F7A52">
        <w:rPr>
          <w:rFonts w:ascii="Calibri" w:hAnsi="Calibri" w:cs="Calibri"/>
          <w:color w:val="000000"/>
          <w:sz w:val="19"/>
          <w:szCs w:val="19"/>
        </w:rPr>
        <w:t xml:space="preserve">a; she has also spent six years on the panel responsible for writing </w:t>
      </w:r>
      <w:r w:rsidRPr="004F7A52">
        <w:rPr>
          <w:rFonts w:ascii="Calibri" w:hAnsi="Calibri" w:cs="Calibri"/>
          <w:color w:val="000000"/>
          <w:sz w:val="19"/>
          <w:szCs w:val="19"/>
        </w:rPr>
        <w:lastRenderedPageBreak/>
        <w:t>the English examination; and, in 2017, and she was the Western Australian Chief Examiner of English.</w:t>
      </w:r>
    </w:p>
    <w:p w:rsidR="00B7255D" w:rsidRDefault="00B7255D" w:rsidP="00280BFA">
      <w:pPr>
        <w:rPr>
          <w:rFonts w:ascii="Calibri" w:hAnsi="Calibri" w:cs="Calibri"/>
          <w:color w:val="1F497D"/>
          <w:sz w:val="19"/>
          <w:szCs w:val="19"/>
        </w:rPr>
      </w:pPr>
    </w:p>
    <w:p w:rsidR="009752F4" w:rsidRDefault="009752F4" w:rsidP="009752F4">
      <w:pPr>
        <w:spacing w:after="120"/>
        <w:rPr>
          <w:rFonts w:ascii="Calibri" w:hAnsi="Calibri" w:cs="Arial"/>
          <w:b/>
        </w:rPr>
      </w:pPr>
      <w:r w:rsidRPr="0088792D">
        <w:rPr>
          <w:rFonts w:ascii="Calibri" w:hAnsi="Calibri" w:cs="Arial"/>
          <w:b/>
        </w:rPr>
        <w:t>Abstract</w:t>
      </w:r>
      <w:r w:rsidRPr="00687428">
        <w:rPr>
          <w:rFonts w:ascii="Calibri" w:hAnsi="Calibri" w:cs="Arial"/>
          <w:b/>
        </w:rPr>
        <w:t xml:space="preserve"> </w:t>
      </w:r>
    </w:p>
    <w:p w:rsidR="009752F4" w:rsidRPr="009752F4" w:rsidRDefault="009752F4" w:rsidP="009752F4">
      <w:pPr>
        <w:rPr>
          <w:rFonts w:asciiTheme="minorHAnsi" w:hAnsiTheme="minorHAnsi" w:cstheme="minorHAnsi"/>
          <w:sz w:val="28"/>
          <w:szCs w:val="28"/>
          <w:lang w:eastAsia="en-AU"/>
        </w:rPr>
      </w:pPr>
      <w:r w:rsidRPr="009752F4">
        <w:rPr>
          <w:rFonts w:asciiTheme="minorHAnsi" w:hAnsiTheme="minorHAnsi" w:cstheme="minorHAnsi"/>
          <w:b/>
          <w:bCs/>
          <w:i/>
          <w:iCs/>
          <w:sz w:val="28"/>
          <w:szCs w:val="28"/>
          <w:lang w:val="en-US"/>
        </w:rPr>
        <w:t>Is there a monster under the bed? Exploring the myths and realities of examinations</w:t>
      </w:r>
    </w:p>
    <w:p w:rsidR="009752F4" w:rsidRDefault="009752F4" w:rsidP="009752F4">
      <w:r>
        <w:rPr>
          <w:rFonts w:ascii="UICTFontTextStyleBody" w:hAnsi="UICTFontTextStyleBody"/>
          <w:lang w:val="en-US"/>
        </w:rPr>
        <w:t> </w:t>
      </w:r>
    </w:p>
    <w:p w:rsidR="004F7A52" w:rsidRPr="004F7A52" w:rsidRDefault="004F7A52" w:rsidP="004F7A52">
      <w:pPr>
        <w:pStyle w:val="NormalWeb"/>
        <w:rPr>
          <w:rFonts w:asciiTheme="minorHAnsi" w:hAnsiTheme="minorHAnsi" w:cstheme="minorHAnsi"/>
          <w:color w:val="000000"/>
          <w:sz w:val="19"/>
          <w:szCs w:val="19"/>
          <w:lang w:eastAsia="en-AU"/>
        </w:rPr>
      </w:pPr>
      <w:r w:rsidRPr="004F7A52">
        <w:rPr>
          <w:rFonts w:asciiTheme="minorHAnsi" w:hAnsiTheme="minorHAnsi" w:cstheme="minorHAnsi"/>
          <w:color w:val="000000"/>
          <w:sz w:val="19"/>
          <w:szCs w:val="19"/>
        </w:rPr>
        <w:t>While it is commonly accepted that assessment should be a fair and explicit aspect of the educational journey, both teachers and students often consider external examinations to be a secretive test, a test where the rules and parameters of the assessment are coded or mysterious. Scrolling back historically, we understand that state-set examinations have been operating in Australia since 1867 as a method of ascertaining the standard met by school leavers. When examining this history, we can see that examinations were sometimes unfair and inequitable, reinforcing certain social structures and educational agendas, rather than allowing students to demonstrate a range of what they had learned over an academic timeframe. We can also observe that, at moments in the history of subject English, the syllabus documents used to coordinate the learning of a whole state cohort, and the published information regarding examination structure, have been inadequate for the examination experience to be an explicit and valid form of assessment. As Queensland moves toward the reintroduction of state-set examinations, it is timely to consider how assessment principles have shifted, and how teachers and students occupy a different place in the examination process today. This presentation seeks to explore the principles of examination setting, so as to demystify the processes used to assess an explicit syllabus across a state cohort. From the perspective of an experienced Western Australian examination writer and marker, we will consider how exams have been constructed historically, and how best to create examination 'readiness' for teachers and students during the year school year with confidence and creativity, while avoiding the ever-present panic over the 'monster under the bed'. </w:t>
      </w:r>
    </w:p>
    <w:p w:rsidR="007425CF" w:rsidRDefault="007425CF" w:rsidP="008F2F9D">
      <w:pPr>
        <w:rPr>
          <w:rFonts w:ascii="Calibri" w:hAnsi="Calibri" w:cs="Calibri"/>
          <w:b/>
          <w:kern w:val="1"/>
          <w:sz w:val="19"/>
          <w:szCs w:val="19"/>
          <w:highlight w:val="yellow"/>
        </w:rPr>
      </w:pPr>
    </w:p>
    <w:p w:rsidR="00445E63" w:rsidRPr="009752F4" w:rsidRDefault="00445E63" w:rsidP="008F2F9D">
      <w:pPr>
        <w:rPr>
          <w:rFonts w:ascii="Calibri" w:hAnsi="Calibri" w:cs="Calibri"/>
          <w:b/>
          <w:kern w:val="1"/>
          <w:sz w:val="19"/>
          <w:szCs w:val="19"/>
          <w:highlight w:val="yellow"/>
        </w:rPr>
      </w:pPr>
    </w:p>
    <w:p w:rsidR="00A26E55" w:rsidRPr="00A26E55" w:rsidRDefault="00A26E55" w:rsidP="00A26E55">
      <w:pPr>
        <w:rPr>
          <w:rFonts w:ascii="Calibri" w:hAnsi="Calibri" w:cs="Arial"/>
          <w:bCs/>
          <w:sz w:val="28"/>
          <w:szCs w:val="28"/>
        </w:rPr>
      </w:pPr>
      <w:r>
        <w:rPr>
          <w:rFonts w:ascii="Calibri" w:hAnsi="Calibri" w:cs="Arial"/>
          <w:b/>
          <w:bCs/>
          <w:sz w:val="28"/>
          <w:szCs w:val="28"/>
        </w:rPr>
        <w:t xml:space="preserve">The analytical essay as a critical response: English and English as an Additional Language </w:t>
      </w:r>
      <w:r>
        <w:rPr>
          <w:rFonts w:ascii="Calibri" w:hAnsi="Calibri" w:cs="Arial"/>
          <w:bCs/>
          <w:sz w:val="28"/>
          <w:szCs w:val="28"/>
        </w:rPr>
        <w:t>(Sunday only for 2-day attendees)</w:t>
      </w:r>
    </w:p>
    <w:p w:rsidR="00A43451" w:rsidRDefault="00A43451" w:rsidP="00A26E55">
      <w:pPr>
        <w:spacing w:before="100" w:beforeAutospacing="1" w:after="100" w:afterAutospacing="1"/>
        <w:rPr>
          <w:rFonts w:ascii="Arial" w:hAnsi="Arial" w:cs="Arial"/>
          <w:b/>
          <w:bCs/>
          <w:sz w:val="32"/>
          <w:szCs w:val="32"/>
        </w:rPr>
      </w:pPr>
    </w:p>
    <w:p w:rsidR="00A26E55" w:rsidRPr="0024060F" w:rsidRDefault="00A26E55" w:rsidP="00A26E55">
      <w:pPr>
        <w:spacing w:before="100" w:beforeAutospacing="1" w:after="100" w:afterAutospacing="1"/>
        <w:rPr>
          <w:rFonts w:asciiTheme="minorHAnsi" w:hAnsiTheme="minorHAnsi" w:cstheme="minorHAnsi"/>
        </w:rPr>
      </w:pPr>
      <w:r>
        <w:rPr>
          <w:rFonts w:asciiTheme="minorHAnsi" w:hAnsiTheme="minorHAnsi" w:cstheme="minorHAnsi"/>
          <w:b/>
          <w:bCs/>
        </w:rPr>
        <w:t>Lindsay Williams</w:t>
      </w:r>
    </w:p>
    <w:p w:rsidR="00A26E55" w:rsidRPr="0088265C" w:rsidRDefault="0088265C" w:rsidP="00A26E55">
      <w:pPr>
        <w:rPr>
          <w:rFonts w:asciiTheme="minorHAnsi" w:hAnsiTheme="minorHAnsi" w:cs="Arial"/>
          <w:b/>
          <w:kern w:val="1"/>
          <w:sz w:val="19"/>
          <w:szCs w:val="19"/>
          <w:highlight w:val="yellow"/>
        </w:rPr>
      </w:pPr>
      <w:r w:rsidRPr="00932B66">
        <w:rPr>
          <w:rFonts w:asciiTheme="minorHAnsi" w:hAnsiTheme="minorHAnsi"/>
          <w:b/>
          <w:sz w:val="19"/>
          <w:szCs w:val="19"/>
        </w:rPr>
        <w:t>Lindsay Williams</w:t>
      </w:r>
      <w:r w:rsidRPr="0088265C">
        <w:rPr>
          <w:rFonts w:asciiTheme="minorHAnsi" w:hAnsiTheme="minorHAnsi"/>
          <w:sz w:val="19"/>
          <w:szCs w:val="19"/>
        </w:rPr>
        <w:t xml:space="preserve">, a PhD candidate through UNE, has been teaching English for 35 years, working in both state and private schools. Throughout Queensland, he presents workshops for both teachers and students focused on improving reading and writing outcomes. In addition, Lindsay produces curriculum materials, most recently contributing a chapter to AATE’s </w:t>
      </w:r>
      <w:r w:rsidRPr="0088265C">
        <w:rPr>
          <w:rFonts w:asciiTheme="minorHAnsi" w:hAnsiTheme="minorHAnsi"/>
          <w:i/>
          <w:sz w:val="19"/>
          <w:szCs w:val="19"/>
        </w:rPr>
        <w:t>The Artful English Teacher</w:t>
      </w:r>
      <w:r w:rsidRPr="0088265C">
        <w:rPr>
          <w:rFonts w:asciiTheme="minorHAnsi" w:hAnsiTheme="minorHAnsi"/>
          <w:sz w:val="19"/>
          <w:szCs w:val="19"/>
        </w:rPr>
        <w:t xml:space="preserve">, producing detailed teaching ideas for a range of Australian fantasy novels for </w:t>
      </w:r>
      <w:proofErr w:type="spellStart"/>
      <w:r w:rsidRPr="0088265C">
        <w:rPr>
          <w:rFonts w:asciiTheme="minorHAnsi" w:hAnsiTheme="minorHAnsi"/>
          <w:sz w:val="19"/>
          <w:szCs w:val="19"/>
        </w:rPr>
        <w:t>AustLit</w:t>
      </w:r>
      <w:proofErr w:type="spellEnd"/>
      <w:r w:rsidRPr="0088265C">
        <w:rPr>
          <w:rFonts w:asciiTheme="minorHAnsi" w:hAnsiTheme="minorHAnsi"/>
          <w:sz w:val="19"/>
          <w:szCs w:val="19"/>
        </w:rPr>
        <w:t xml:space="preserve">, and co-authoring </w:t>
      </w:r>
      <w:r w:rsidRPr="0088265C">
        <w:rPr>
          <w:rFonts w:asciiTheme="minorHAnsi" w:hAnsiTheme="minorHAnsi"/>
          <w:i/>
          <w:sz w:val="19"/>
          <w:szCs w:val="19"/>
        </w:rPr>
        <w:t>English for Queensland</w:t>
      </w:r>
      <w:r w:rsidRPr="0088265C">
        <w:rPr>
          <w:rFonts w:asciiTheme="minorHAnsi" w:hAnsiTheme="minorHAnsi"/>
          <w:sz w:val="19"/>
          <w:szCs w:val="19"/>
        </w:rPr>
        <w:t xml:space="preserve"> (Oxford University Press).</w:t>
      </w:r>
    </w:p>
    <w:p w:rsidR="0083125D" w:rsidRPr="009752F4" w:rsidRDefault="0083125D" w:rsidP="00A26E55">
      <w:pPr>
        <w:spacing w:after="120"/>
        <w:rPr>
          <w:rFonts w:ascii="Calibri" w:hAnsi="Calibri" w:cs="Arial"/>
          <w:b/>
          <w:sz w:val="20"/>
          <w:szCs w:val="20"/>
        </w:rPr>
      </w:pPr>
    </w:p>
    <w:p w:rsidR="00A26E55" w:rsidRDefault="00A26E55" w:rsidP="00A26E55">
      <w:pPr>
        <w:spacing w:after="120"/>
        <w:rPr>
          <w:rFonts w:ascii="Calibri" w:hAnsi="Calibri" w:cs="Arial"/>
          <w:b/>
        </w:rPr>
      </w:pPr>
      <w:bookmarkStart w:id="1" w:name="_Hlk524282652"/>
      <w:r w:rsidRPr="0088792D">
        <w:rPr>
          <w:rFonts w:ascii="Calibri" w:hAnsi="Calibri" w:cs="Arial"/>
          <w:b/>
        </w:rPr>
        <w:t>Abstract</w:t>
      </w:r>
      <w:r w:rsidRPr="00687428">
        <w:rPr>
          <w:rFonts w:ascii="Calibri" w:hAnsi="Calibri" w:cs="Arial"/>
          <w:b/>
        </w:rPr>
        <w:t xml:space="preserve"> </w:t>
      </w:r>
    </w:p>
    <w:bookmarkEnd w:id="1"/>
    <w:p w:rsidR="00485928" w:rsidRPr="0088265C" w:rsidRDefault="00A43451" w:rsidP="00485928">
      <w:pPr>
        <w:pStyle w:val="NormalWeb"/>
        <w:spacing w:before="0" w:beforeAutospacing="0" w:after="0" w:afterAutospacing="0"/>
        <w:rPr>
          <w:rFonts w:asciiTheme="minorHAnsi" w:hAnsiTheme="minorHAnsi"/>
          <w:sz w:val="19"/>
          <w:szCs w:val="19"/>
        </w:rPr>
      </w:pPr>
      <w:r>
        <w:rPr>
          <w:rFonts w:asciiTheme="minorHAnsi" w:hAnsiTheme="minorHAnsi"/>
          <w:sz w:val="19"/>
          <w:szCs w:val="19"/>
        </w:rPr>
        <w:t>In Saturday’s S</w:t>
      </w:r>
      <w:r w:rsidR="00485928" w:rsidRPr="0088265C">
        <w:rPr>
          <w:rFonts w:asciiTheme="minorHAnsi" w:hAnsiTheme="minorHAnsi"/>
          <w:sz w:val="19"/>
          <w:szCs w:val="19"/>
        </w:rPr>
        <w:t>ession</w:t>
      </w:r>
      <w:r>
        <w:rPr>
          <w:rFonts w:asciiTheme="minorHAnsi" w:hAnsiTheme="minorHAnsi"/>
          <w:sz w:val="19"/>
          <w:szCs w:val="19"/>
        </w:rPr>
        <w:t xml:space="preserve"> 4</w:t>
      </w:r>
      <w:r w:rsidR="00485928" w:rsidRPr="0088265C">
        <w:rPr>
          <w:rFonts w:asciiTheme="minorHAnsi" w:hAnsiTheme="minorHAnsi"/>
          <w:sz w:val="19"/>
          <w:szCs w:val="19"/>
        </w:rPr>
        <w:t xml:space="preserve">, the nature of ‘analytical essay’ was explored. In this follow-up session, we will extend that discussion with a focus on the type of ‘reading’ which students might produce in the external exam. On the evidence of exemplars distributed by QCAA, by and large the ‘analytical essay’ results in students making an </w:t>
      </w:r>
      <w:r w:rsidR="00485928" w:rsidRPr="0088265C">
        <w:rPr>
          <w:rFonts w:asciiTheme="minorHAnsi" w:hAnsiTheme="minorHAnsi"/>
          <w:b/>
          <w:i/>
          <w:sz w:val="19"/>
          <w:szCs w:val="19"/>
        </w:rPr>
        <w:t>invited</w:t>
      </w:r>
      <w:r w:rsidR="00485928" w:rsidRPr="0088265C">
        <w:rPr>
          <w:rFonts w:asciiTheme="minorHAnsi" w:hAnsiTheme="minorHAnsi"/>
          <w:sz w:val="19"/>
          <w:szCs w:val="19"/>
        </w:rPr>
        <w:t xml:space="preserve"> reading of the set text, i.e. students make interpretations of the text that align with the way they have been positioned by the author. More significantly, an invited reading also assumes an alignment with the values underpinning the text. However, given the nature of the set texts, an invited reading will be potentially problematic in a classroom consisting of students from more diverse backgrounds than those from which the set texts have been drawn. Therefore, we will explore another type of literary response genre, the Critical Evaluation (Martin and Rose 2008, </w:t>
      </w:r>
      <w:proofErr w:type="spellStart"/>
      <w:r w:rsidR="00485928" w:rsidRPr="0088265C">
        <w:rPr>
          <w:rFonts w:asciiTheme="minorHAnsi" w:hAnsiTheme="minorHAnsi"/>
          <w:sz w:val="19"/>
          <w:szCs w:val="19"/>
        </w:rPr>
        <w:t>Derewianka</w:t>
      </w:r>
      <w:proofErr w:type="spellEnd"/>
      <w:r w:rsidR="00485928" w:rsidRPr="0088265C">
        <w:rPr>
          <w:rFonts w:asciiTheme="minorHAnsi" w:hAnsiTheme="minorHAnsi"/>
          <w:sz w:val="19"/>
          <w:szCs w:val="19"/>
        </w:rPr>
        <w:t xml:space="preserve"> and Jones 2011). This provides students with the opportunity to make informed </w:t>
      </w:r>
      <w:r w:rsidR="00485928" w:rsidRPr="0088265C">
        <w:rPr>
          <w:rFonts w:asciiTheme="minorHAnsi" w:hAnsiTheme="minorHAnsi"/>
          <w:b/>
          <w:i/>
          <w:sz w:val="19"/>
          <w:szCs w:val="19"/>
        </w:rPr>
        <w:t>alternative</w:t>
      </w:r>
      <w:r w:rsidR="00485928" w:rsidRPr="0088265C">
        <w:rPr>
          <w:rFonts w:asciiTheme="minorHAnsi" w:hAnsiTheme="minorHAnsi"/>
          <w:sz w:val="19"/>
          <w:szCs w:val="19"/>
        </w:rPr>
        <w:t xml:space="preserve"> - even </w:t>
      </w:r>
      <w:r w:rsidR="00485928" w:rsidRPr="0088265C">
        <w:rPr>
          <w:rFonts w:asciiTheme="minorHAnsi" w:hAnsiTheme="minorHAnsi"/>
          <w:b/>
          <w:i/>
          <w:sz w:val="19"/>
          <w:szCs w:val="19"/>
        </w:rPr>
        <w:t>resistant</w:t>
      </w:r>
      <w:r w:rsidR="00485928" w:rsidRPr="0088265C">
        <w:rPr>
          <w:rFonts w:asciiTheme="minorHAnsi" w:hAnsiTheme="minorHAnsi"/>
          <w:sz w:val="19"/>
          <w:szCs w:val="19"/>
        </w:rPr>
        <w:t xml:space="preserve"> readings - of the set texts. The structure and language features of this genre will be </w:t>
      </w:r>
      <w:proofErr w:type="gramStart"/>
      <w:r w:rsidR="00485928" w:rsidRPr="0088265C">
        <w:rPr>
          <w:rFonts w:asciiTheme="minorHAnsi" w:hAnsiTheme="minorHAnsi"/>
          <w:sz w:val="19"/>
          <w:szCs w:val="19"/>
        </w:rPr>
        <w:t>explored, and</w:t>
      </w:r>
      <w:proofErr w:type="gramEnd"/>
      <w:r w:rsidR="00485928" w:rsidRPr="0088265C">
        <w:rPr>
          <w:rFonts w:asciiTheme="minorHAnsi" w:hAnsiTheme="minorHAnsi"/>
          <w:sz w:val="19"/>
          <w:szCs w:val="19"/>
        </w:rPr>
        <w:t xml:space="preserve"> compared to the Interpretation genre. Both genres can be regarded as ‘analytical </w:t>
      </w:r>
      <w:proofErr w:type="gramStart"/>
      <w:r w:rsidR="00485928" w:rsidRPr="0088265C">
        <w:rPr>
          <w:rFonts w:asciiTheme="minorHAnsi" w:hAnsiTheme="minorHAnsi"/>
          <w:sz w:val="19"/>
          <w:szCs w:val="19"/>
        </w:rPr>
        <w:t>essays’, but</w:t>
      </w:r>
      <w:proofErr w:type="gramEnd"/>
      <w:r w:rsidR="00485928" w:rsidRPr="0088265C">
        <w:rPr>
          <w:rFonts w:asciiTheme="minorHAnsi" w:hAnsiTheme="minorHAnsi"/>
          <w:sz w:val="19"/>
          <w:szCs w:val="19"/>
        </w:rPr>
        <w:t xml:space="preserve"> understanding both will provide students with a wider repertoire for answering questions on the set texts. Put another way, if students are taught the Critical Evaluation, they will have a more tools in their language toolbox, allowing them to answer unseen questions with increased flexibility and independence. </w:t>
      </w:r>
    </w:p>
    <w:p w:rsidR="00A26E55" w:rsidRDefault="00A26E55" w:rsidP="00A26E55">
      <w:pPr>
        <w:pStyle w:val="xmsonormal"/>
        <w:jc w:val="both"/>
        <w:rPr>
          <w:rFonts w:asciiTheme="minorHAnsi" w:eastAsia="Times New Roman" w:hAnsiTheme="minorHAnsi" w:cstheme="minorHAnsi"/>
          <w:strike/>
          <w:sz w:val="19"/>
          <w:szCs w:val="19"/>
        </w:rPr>
      </w:pPr>
    </w:p>
    <w:p w:rsidR="00445E63" w:rsidRDefault="00445E63" w:rsidP="00A26E55">
      <w:pPr>
        <w:pStyle w:val="xmsonormal"/>
        <w:jc w:val="both"/>
        <w:rPr>
          <w:rFonts w:asciiTheme="minorHAnsi" w:eastAsia="Times New Roman" w:hAnsiTheme="minorHAnsi" w:cstheme="minorHAnsi"/>
          <w:strike/>
          <w:sz w:val="19"/>
          <w:szCs w:val="19"/>
        </w:rPr>
      </w:pPr>
    </w:p>
    <w:p w:rsidR="00A26E55" w:rsidRPr="00A26E55" w:rsidRDefault="00A26E55" w:rsidP="00A26E55">
      <w:pPr>
        <w:rPr>
          <w:rFonts w:ascii="Calibri" w:hAnsi="Calibri" w:cs="Arial"/>
          <w:bCs/>
          <w:sz w:val="28"/>
          <w:szCs w:val="28"/>
        </w:rPr>
      </w:pPr>
      <w:r>
        <w:rPr>
          <w:rFonts w:ascii="Calibri" w:hAnsi="Calibri" w:cs="Arial"/>
          <w:b/>
          <w:bCs/>
          <w:sz w:val="28"/>
          <w:szCs w:val="28"/>
        </w:rPr>
        <w:t xml:space="preserve">Critical Literacy in Essential English: Essential English </w:t>
      </w:r>
      <w:r>
        <w:rPr>
          <w:rFonts w:ascii="Calibri" w:hAnsi="Calibri" w:cs="Arial"/>
          <w:bCs/>
          <w:sz w:val="28"/>
          <w:szCs w:val="28"/>
        </w:rPr>
        <w:t>(Sunday only)</w:t>
      </w:r>
    </w:p>
    <w:p w:rsidR="00A26E55" w:rsidRPr="0024060F" w:rsidRDefault="00A26E55" w:rsidP="00A26E55">
      <w:pPr>
        <w:spacing w:before="100" w:beforeAutospacing="1" w:after="100" w:afterAutospacing="1"/>
        <w:rPr>
          <w:rFonts w:asciiTheme="minorHAnsi" w:hAnsiTheme="minorHAnsi" w:cstheme="minorHAnsi"/>
        </w:rPr>
      </w:pPr>
      <w:r>
        <w:rPr>
          <w:rFonts w:asciiTheme="minorHAnsi" w:hAnsiTheme="minorHAnsi" w:cstheme="minorHAnsi"/>
          <w:b/>
          <w:bCs/>
        </w:rPr>
        <w:t>Leanne Dalley-Trim</w:t>
      </w:r>
    </w:p>
    <w:p w:rsidR="0083125D" w:rsidRPr="0083125D" w:rsidRDefault="0083125D" w:rsidP="0083125D">
      <w:pPr>
        <w:ind w:right="-99"/>
        <w:rPr>
          <w:rFonts w:asciiTheme="minorHAnsi" w:hAnsiTheme="minorHAnsi" w:cs="Arial"/>
          <w:sz w:val="19"/>
          <w:szCs w:val="19"/>
        </w:rPr>
      </w:pPr>
      <w:r w:rsidRPr="00932B66">
        <w:rPr>
          <w:rFonts w:asciiTheme="minorHAnsi" w:hAnsiTheme="minorHAnsi" w:cs="Arial"/>
          <w:b/>
          <w:sz w:val="19"/>
          <w:szCs w:val="19"/>
        </w:rPr>
        <w:t xml:space="preserve">Leanne </w:t>
      </w:r>
      <w:r w:rsidR="00932B66" w:rsidRPr="00932B66">
        <w:rPr>
          <w:rFonts w:asciiTheme="minorHAnsi" w:hAnsiTheme="minorHAnsi" w:cs="Arial"/>
          <w:b/>
          <w:sz w:val="19"/>
          <w:szCs w:val="19"/>
        </w:rPr>
        <w:t>Dalley-Trim</w:t>
      </w:r>
      <w:r w:rsidR="00932B66">
        <w:rPr>
          <w:rFonts w:asciiTheme="minorHAnsi" w:hAnsiTheme="minorHAnsi" w:cs="Arial"/>
          <w:sz w:val="19"/>
          <w:szCs w:val="19"/>
        </w:rPr>
        <w:t xml:space="preserve"> </w:t>
      </w:r>
      <w:r w:rsidRPr="0083125D">
        <w:rPr>
          <w:rFonts w:asciiTheme="minorHAnsi" w:hAnsiTheme="minorHAnsi" w:cs="Arial"/>
          <w:sz w:val="19"/>
          <w:szCs w:val="19"/>
        </w:rPr>
        <w:t xml:space="preserve">holds the position of Associate Professor in Education at James Cook University. Collectively, Leanne’s teaching and research portfolio has concentrated on Literacies in Education, Secondary English Curriculum Studies, Gender and Education, Contemporary Youth and Cultural Issues, Contemporary Pedagogical Practice and Policy, Leadership in Education, Indigenous </w:t>
      </w:r>
      <w:r w:rsidRPr="0083125D">
        <w:rPr>
          <w:rFonts w:asciiTheme="minorHAnsi" w:hAnsiTheme="minorHAnsi" w:cs="Arial"/>
          <w:sz w:val="19"/>
          <w:szCs w:val="19"/>
        </w:rPr>
        <w:lastRenderedPageBreak/>
        <w:t xml:space="preserve">Education, Initial Teacher Education and Vocational Education and Training. Leanne’s most recent publications include: </w:t>
      </w:r>
    </w:p>
    <w:p w:rsidR="0083125D" w:rsidRPr="0083125D" w:rsidRDefault="0083125D" w:rsidP="0083125D">
      <w:pPr>
        <w:pStyle w:val="ListParagraph"/>
        <w:numPr>
          <w:ilvl w:val="0"/>
          <w:numId w:val="41"/>
        </w:numPr>
        <w:ind w:right="-99"/>
        <w:rPr>
          <w:rFonts w:asciiTheme="minorHAnsi" w:hAnsiTheme="minorHAnsi" w:cs="Arial"/>
          <w:sz w:val="19"/>
          <w:szCs w:val="19"/>
        </w:rPr>
      </w:pPr>
      <w:proofErr w:type="spellStart"/>
      <w:r w:rsidRPr="0083125D">
        <w:rPr>
          <w:rFonts w:asciiTheme="minorHAnsi" w:hAnsiTheme="minorHAnsi" w:cs="Arial"/>
          <w:sz w:val="19"/>
          <w:szCs w:val="19"/>
        </w:rPr>
        <w:t>Kalantzis</w:t>
      </w:r>
      <w:proofErr w:type="spellEnd"/>
      <w:r w:rsidRPr="0083125D">
        <w:rPr>
          <w:rFonts w:asciiTheme="minorHAnsi" w:hAnsiTheme="minorHAnsi" w:cs="Arial"/>
          <w:sz w:val="19"/>
          <w:szCs w:val="19"/>
        </w:rPr>
        <w:t xml:space="preserve">, M., Cope, B., Chan, E. &amp; </w:t>
      </w:r>
      <w:proofErr w:type="spellStart"/>
      <w:r w:rsidRPr="0083125D">
        <w:rPr>
          <w:rFonts w:asciiTheme="minorHAnsi" w:hAnsiTheme="minorHAnsi" w:cs="Arial"/>
          <w:sz w:val="19"/>
          <w:szCs w:val="19"/>
        </w:rPr>
        <w:t>Dalley</w:t>
      </w:r>
      <w:proofErr w:type="spellEnd"/>
      <w:r w:rsidRPr="0083125D">
        <w:rPr>
          <w:rFonts w:asciiTheme="minorHAnsi" w:hAnsiTheme="minorHAnsi" w:cs="Arial"/>
          <w:sz w:val="19"/>
          <w:szCs w:val="19"/>
        </w:rPr>
        <w:t xml:space="preserve">, L. (2016). </w:t>
      </w:r>
      <w:r w:rsidRPr="0083125D">
        <w:rPr>
          <w:rFonts w:asciiTheme="minorHAnsi" w:hAnsiTheme="minorHAnsi" w:cs="Arial"/>
          <w:i/>
          <w:sz w:val="19"/>
          <w:szCs w:val="19"/>
        </w:rPr>
        <w:t>Literacies</w:t>
      </w:r>
      <w:r w:rsidRPr="0083125D">
        <w:rPr>
          <w:rFonts w:asciiTheme="minorHAnsi" w:hAnsiTheme="minorHAnsi" w:cs="Arial"/>
          <w:sz w:val="19"/>
          <w:szCs w:val="19"/>
        </w:rPr>
        <w:t>. (2</w:t>
      </w:r>
      <w:r w:rsidRPr="0083125D">
        <w:rPr>
          <w:rFonts w:asciiTheme="minorHAnsi" w:hAnsiTheme="minorHAnsi" w:cs="Arial"/>
          <w:sz w:val="19"/>
          <w:szCs w:val="19"/>
          <w:vertAlign w:val="superscript"/>
        </w:rPr>
        <w:t>nd</w:t>
      </w:r>
      <w:r w:rsidRPr="0083125D">
        <w:rPr>
          <w:rFonts w:asciiTheme="minorHAnsi" w:hAnsiTheme="minorHAnsi" w:cs="Arial"/>
          <w:sz w:val="19"/>
          <w:szCs w:val="19"/>
        </w:rPr>
        <w:t xml:space="preserve"> ed.). Cambridge University Press. </w:t>
      </w:r>
    </w:p>
    <w:p w:rsidR="0083125D" w:rsidRPr="0083125D" w:rsidRDefault="0083125D" w:rsidP="0083125D">
      <w:pPr>
        <w:pStyle w:val="ListParagraph"/>
        <w:numPr>
          <w:ilvl w:val="0"/>
          <w:numId w:val="41"/>
        </w:numPr>
        <w:ind w:right="-99"/>
        <w:rPr>
          <w:rFonts w:asciiTheme="minorHAnsi" w:hAnsiTheme="minorHAnsi" w:cs="Arial"/>
          <w:sz w:val="19"/>
          <w:szCs w:val="19"/>
        </w:rPr>
      </w:pPr>
      <w:proofErr w:type="spellStart"/>
      <w:r w:rsidRPr="0083125D">
        <w:rPr>
          <w:rFonts w:asciiTheme="minorHAnsi" w:hAnsiTheme="minorHAnsi" w:cs="Arial"/>
          <w:sz w:val="19"/>
          <w:szCs w:val="19"/>
        </w:rPr>
        <w:t>Dalley</w:t>
      </w:r>
      <w:proofErr w:type="spellEnd"/>
      <w:r w:rsidRPr="0083125D">
        <w:rPr>
          <w:rFonts w:asciiTheme="minorHAnsi" w:hAnsiTheme="minorHAnsi" w:cs="Arial"/>
          <w:sz w:val="19"/>
          <w:szCs w:val="19"/>
        </w:rPr>
        <w:t xml:space="preserve">, L. (2018/in press). Popular culture in the classroom: A plethora of possibilities. In R. Henderson (Ed.), </w:t>
      </w:r>
      <w:r w:rsidRPr="0083125D">
        <w:rPr>
          <w:rFonts w:asciiTheme="minorHAnsi" w:hAnsiTheme="minorHAnsi" w:cs="Arial"/>
          <w:i/>
          <w:sz w:val="19"/>
          <w:szCs w:val="19"/>
        </w:rPr>
        <w:t xml:space="preserve">Teaching literacies: Pedagogy and diversity. </w:t>
      </w:r>
      <w:r w:rsidRPr="0083125D">
        <w:rPr>
          <w:rFonts w:asciiTheme="minorHAnsi" w:hAnsiTheme="minorHAnsi" w:cs="Arial"/>
          <w:sz w:val="19"/>
          <w:szCs w:val="19"/>
        </w:rPr>
        <w:t>Oxford University Press.</w:t>
      </w:r>
    </w:p>
    <w:p w:rsidR="0083125D" w:rsidRPr="0083125D" w:rsidRDefault="0083125D" w:rsidP="0083125D">
      <w:pPr>
        <w:ind w:right="-99"/>
        <w:rPr>
          <w:rFonts w:asciiTheme="minorHAnsi" w:hAnsiTheme="minorHAnsi" w:cs="Arial"/>
          <w:sz w:val="19"/>
          <w:szCs w:val="19"/>
        </w:rPr>
      </w:pPr>
      <w:r w:rsidRPr="0083125D">
        <w:rPr>
          <w:rFonts w:asciiTheme="minorHAnsi" w:hAnsiTheme="minorHAnsi" w:cs="Arial"/>
          <w:sz w:val="19"/>
          <w:szCs w:val="19"/>
        </w:rPr>
        <w:t>Prior to taking up a position at James Cook University, Leanne worked in both private and public-sector schools in rural/regional and metropolitan contexts and held the position as Head of Department (English).</w:t>
      </w:r>
    </w:p>
    <w:p w:rsidR="00A26E55" w:rsidRPr="001B5681" w:rsidRDefault="00A26E55" w:rsidP="00A26E55">
      <w:pPr>
        <w:rPr>
          <w:rFonts w:asciiTheme="minorHAnsi" w:hAnsiTheme="minorHAnsi" w:cs="Arial"/>
          <w:b/>
          <w:kern w:val="1"/>
          <w:sz w:val="20"/>
          <w:szCs w:val="20"/>
          <w:highlight w:val="yellow"/>
        </w:rPr>
      </w:pPr>
    </w:p>
    <w:p w:rsidR="00A26E55" w:rsidRDefault="00A26E55" w:rsidP="00A26E55">
      <w:pPr>
        <w:spacing w:after="120"/>
        <w:rPr>
          <w:rFonts w:ascii="Calibri" w:hAnsi="Calibri" w:cs="Arial"/>
          <w:b/>
        </w:rPr>
      </w:pPr>
      <w:r w:rsidRPr="0088792D">
        <w:rPr>
          <w:rFonts w:ascii="Calibri" w:hAnsi="Calibri" w:cs="Arial"/>
          <w:b/>
        </w:rPr>
        <w:t>Abstract</w:t>
      </w:r>
      <w:r w:rsidRPr="00687428">
        <w:rPr>
          <w:rFonts w:ascii="Calibri" w:hAnsi="Calibri" w:cs="Arial"/>
          <w:b/>
        </w:rPr>
        <w:t xml:space="preserve"> </w:t>
      </w:r>
    </w:p>
    <w:p w:rsidR="0083125D" w:rsidRPr="0083125D" w:rsidRDefault="0083125D" w:rsidP="0083125D">
      <w:pPr>
        <w:ind w:right="-99"/>
        <w:rPr>
          <w:rFonts w:asciiTheme="minorHAnsi" w:hAnsiTheme="minorHAnsi" w:cs="Arial"/>
          <w:sz w:val="19"/>
          <w:szCs w:val="19"/>
        </w:rPr>
      </w:pPr>
      <w:r w:rsidRPr="0083125D">
        <w:rPr>
          <w:rFonts w:asciiTheme="minorHAnsi" w:hAnsiTheme="minorHAnsi" w:cs="Arial"/>
          <w:sz w:val="19"/>
          <w:szCs w:val="19"/>
        </w:rPr>
        <w:t xml:space="preserve">Acknowledging that literacies are in the plural; this presentation will explore critical literacies pedagogy. In doing so, it will attend to the following questions: </w:t>
      </w:r>
      <w:r w:rsidRPr="0083125D">
        <w:rPr>
          <w:rFonts w:asciiTheme="minorHAnsi" w:hAnsiTheme="minorHAnsi" w:cs="Arial"/>
          <w:i/>
          <w:sz w:val="19"/>
          <w:szCs w:val="19"/>
        </w:rPr>
        <w:t>What is critical literacy? Why ‘do’ critical literacy? What does critical literacy pedagogy ‘look like’ when it is enacted in the classroom context?</w:t>
      </w:r>
      <w:r w:rsidRPr="0083125D">
        <w:rPr>
          <w:rFonts w:asciiTheme="minorHAnsi" w:hAnsiTheme="minorHAnsi" w:cs="Arial"/>
          <w:sz w:val="19"/>
          <w:szCs w:val="19"/>
        </w:rPr>
        <w:t xml:space="preserve"> The presentation will focus, more specifically, on the importance of critical literacy practices in the Essential English classroom and investigate the ‘place’ of critical literacy in the </w:t>
      </w:r>
      <w:r w:rsidRPr="0083125D">
        <w:rPr>
          <w:rFonts w:asciiTheme="minorHAnsi" w:hAnsiTheme="minorHAnsi" w:cs="Arial"/>
          <w:i/>
          <w:sz w:val="19"/>
          <w:szCs w:val="19"/>
        </w:rPr>
        <w:t>Essential English</w:t>
      </w:r>
      <w:r w:rsidRPr="0083125D">
        <w:rPr>
          <w:rFonts w:asciiTheme="minorHAnsi" w:hAnsiTheme="minorHAnsi" w:cs="Arial"/>
          <w:sz w:val="19"/>
          <w:szCs w:val="19"/>
        </w:rPr>
        <w:t xml:space="preserve"> (QCAA, 2019) syllabus – making visible the contents of critical literacy knowledge and pedagogy within the document.</w:t>
      </w:r>
    </w:p>
    <w:p w:rsidR="00A26E55" w:rsidRPr="007F38DA" w:rsidRDefault="00A26E55" w:rsidP="006F5747">
      <w:pPr>
        <w:pStyle w:val="xmsonormal"/>
        <w:jc w:val="both"/>
        <w:rPr>
          <w:rFonts w:asciiTheme="minorHAnsi" w:eastAsia="Times New Roman" w:hAnsiTheme="minorHAnsi" w:cstheme="minorHAnsi"/>
          <w:strike/>
          <w:sz w:val="19"/>
          <w:szCs w:val="19"/>
        </w:rPr>
      </w:pPr>
    </w:p>
    <w:p w:rsidR="006F5747" w:rsidRPr="006F5747" w:rsidRDefault="006F5747" w:rsidP="006F5747">
      <w:pPr>
        <w:pStyle w:val="xmsonormal"/>
        <w:jc w:val="both"/>
        <w:rPr>
          <w:rFonts w:asciiTheme="minorHAnsi" w:hAnsiTheme="minorHAnsi" w:cstheme="minorHAnsi"/>
          <w:sz w:val="20"/>
          <w:szCs w:val="20"/>
        </w:rPr>
      </w:pPr>
    </w:p>
    <w:p w:rsidR="00AC3A97" w:rsidRPr="0088792D" w:rsidRDefault="00131AEB" w:rsidP="0088792D">
      <w:pPr>
        <w:pStyle w:val="xmsonormal"/>
        <w:jc w:val="center"/>
        <w:rPr>
          <w:rFonts w:asciiTheme="minorHAnsi" w:hAnsiTheme="minorHAnsi" w:cstheme="minorHAnsi"/>
          <w:b/>
          <w:sz w:val="28"/>
          <w:szCs w:val="28"/>
        </w:rPr>
      </w:pPr>
      <w:r w:rsidRPr="00532E3C">
        <w:rPr>
          <w:rFonts w:asciiTheme="minorHAnsi" w:hAnsiTheme="minorHAnsi" w:cstheme="minorHAnsi"/>
          <w:b/>
          <w:sz w:val="28"/>
          <w:szCs w:val="28"/>
        </w:rPr>
        <w:t>Session #2</w:t>
      </w:r>
      <w:r w:rsidR="007F38DA">
        <w:rPr>
          <w:rFonts w:asciiTheme="minorHAnsi" w:hAnsiTheme="minorHAnsi" w:cstheme="minorHAnsi"/>
          <w:b/>
          <w:sz w:val="28"/>
          <w:szCs w:val="28"/>
        </w:rPr>
        <w:t xml:space="preserve"> - QCAA</w:t>
      </w:r>
    </w:p>
    <w:p w:rsidR="00A26E55" w:rsidRDefault="00A26E55" w:rsidP="008F2F9D">
      <w:pPr>
        <w:pStyle w:val="xmsonormal"/>
        <w:rPr>
          <w:rFonts w:asciiTheme="minorHAnsi" w:hAnsiTheme="minorHAnsi" w:cstheme="minorHAnsi"/>
          <w:b/>
          <w:sz w:val="22"/>
          <w:szCs w:val="22"/>
        </w:rPr>
      </w:pPr>
    </w:p>
    <w:p w:rsidR="00AC3A97" w:rsidRDefault="007F38DA" w:rsidP="008F2F9D">
      <w:pPr>
        <w:pStyle w:val="xmsonormal"/>
        <w:rPr>
          <w:rFonts w:asciiTheme="minorHAnsi" w:hAnsiTheme="minorHAnsi" w:cstheme="minorHAnsi"/>
          <w:b/>
          <w:sz w:val="22"/>
          <w:szCs w:val="22"/>
        </w:rPr>
      </w:pPr>
      <w:r>
        <w:rPr>
          <w:rFonts w:asciiTheme="minorHAnsi" w:hAnsiTheme="minorHAnsi" w:cstheme="minorHAnsi"/>
          <w:b/>
          <w:sz w:val="22"/>
          <w:szCs w:val="22"/>
        </w:rPr>
        <w:t xml:space="preserve">English </w:t>
      </w:r>
      <w:r w:rsidR="00AC3A97">
        <w:rPr>
          <w:rFonts w:asciiTheme="minorHAnsi" w:hAnsiTheme="minorHAnsi" w:cstheme="minorHAnsi"/>
          <w:b/>
          <w:sz w:val="22"/>
          <w:szCs w:val="22"/>
        </w:rPr>
        <w:t xml:space="preserve">Presenter: </w:t>
      </w:r>
    </w:p>
    <w:p w:rsidR="00932B66" w:rsidRPr="00AC3A97" w:rsidRDefault="00932B66" w:rsidP="008F2F9D">
      <w:pPr>
        <w:pStyle w:val="xmsonormal"/>
        <w:rPr>
          <w:rFonts w:asciiTheme="minorHAnsi" w:hAnsiTheme="minorHAnsi" w:cstheme="minorHAnsi"/>
          <w:b/>
          <w:sz w:val="22"/>
          <w:szCs w:val="22"/>
        </w:rPr>
      </w:pPr>
    </w:p>
    <w:p w:rsidR="00EC11DE" w:rsidRPr="00AD1B68" w:rsidRDefault="007F38DA" w:rsidP="00AD1B68">
      <w:pPr>
        <w:pStyle w:val="Bodytextlead-in"/>
        <w:rPr>
          <w:rFonts w:asciiTheme="minorHAnsi" w:hAnsiTheme="minorHAnsi" w:cstheme="minorHAnsi"/>
          <w:sz w:val="20"/>
          <w:szCs w:val="20"/>
        </w:rPr>
      </w:pPr>
      <w:r w:rsidRPr="00AD1B68">
        <w:rPr>
          <w:rFonts w:asciiTheme="minorHAnsi" w:hAnsiTheme="minorHAnsi" w:cstheme="minorHAnsi"/>
          <w:b/>
          <w:sz w:val="20"/>
          <w:szCs w:val="20"/>
        </w:rPr>
        <w:t>Katie Lipk</w:t>
      </w:r>
      <w:r w:rsidR="00E57B5A" w:rsidRPr="00AD1B68">
        <w:rPr>
          <w:rFonts w:asciiTheme="minorHAnsi" w:hAnsiTheme="minorHAnsi" w:cstheme="minorHAnsi"/>
          <w:b/>
          <w:sz w:val="20"/>
          <w:szCs w:val="20"/>
        </w:rPr>
        <w:t>a</w:t>
      </w:r>
      <w:r w:rsidR="00AD1B68" w:rsidRPr="00AD1B68">
        <w:rPr>
          <w:rFonts w:asciiTheme="minorHAnsi" w:hAnsiTheme="minorHAnsi" w:cstheme="minorHAnsi"/>
          <w:sz w:val="20"/>
          <w:szCs w:val="20"/>
        </w:rPr>
        <w:t xml:space="preserve"> is Principal Education Officer for the </w:t>
      </w:r>
      <w:r w:rsidR="00AD1B68" w:rsidRPr="00AD1B68">
        <w:rPr>
          <w:rFonts w:asciiTheme="minorHAnsi" w:hAnsiTheme="minorHAnsi" w:cstheme="minorHAnsi"/>
          <w:i/>
          <w:sz w:val="20"/>
          <w:szCs w:val="20"/>
        </w:rPr>
        <w:t>English 2019</w:t>
      </w:r>
      <w:r w:rsidR="00AD1B68" w:rsidRPr="00AD1B68">
        <w:rPr>
          <w:rFonts w:asciiTheme="minorHAnsi" w:hAnsiTheme="minorHAnsi" w:cstheme="minorHAnsi"/>
          <w:sz w:val="20"/>
          <w:szCs w:val="20"/>
        </w:rPr>
        <w:t xml:space="preserve"> syllabus at the Queensland Curriculum and Assessment Authority (QCAA), and continues to work with Queensland schools, district and state panels, for the </w:t>
      </w:r>
      <w:r w:rsidR="00AD1B68" w:rsidRPr="00AD1B68">
        <w:rPr>
          <w:rFonts w:asciiTheme="minorHAnsi" w:hAnsiTheme="minorHAnsi" w:cstheme="minorHAnsi"/>
          <w:i/>
          <w:sz w:val="20"/>
          <w:szCs w:val="20"/>
        </w:rPr>
        <w:t>English 2010</w:t>
      </w:r>
      <w:r w:rsidR="00AD1B68" w:rsidRPr="00AD1B68">
        <w:rPr>
          <w:rFonts w:asciiTheme="minorHAnsi" w:hAnsiTheme="minorHAnsi" w:cstheme="minorHAnsi"/>
          <w:sz w:val="20"/>
          <w:szCs w:val="20"/>
        </w:rPr>
        <w:t xml:space="preserve">, </w:t>
      </w:r>
      <w:r w:rsidR="00AD1B68" w:rsidRPr="00AD1B68">
        <w:rPr>
          <w:rFonts w:asciiTheme="minorHAnsi" w:hAnsiTheme="minorHAnsi" w:cstheme="minorHAnsi"/>
          <w:i/>
          <w:sz w:val="20"/>
          <w:szCs w:val="20"/>
        </w:rPr>
        <w:t>English for ESL Learners 2007</w:t>
      </w:r>
      <w:r w:rsidR="00AD1B68" w:rsidRPr="00AD1B68">
        <w:rPr>
          <w:rFonts w:asciiTheme="minorHAnsi" w:hAnsiTheme="minorHAnsi" w:cstheme="minorHAnsi"/>
          <w:sz w:val="20"/>
          <w:szCs w:val="20"/>
        </w:rPr>
        <w:t xml:space="preserve"> </w:t>
      </w:r>
      <w:r w:rsidR="00AD1B68" w:rsidRPr="00AD1B68">
        <w:rPr>
          <w:rFonts w:asciiTheme="minorHAnsi" w:hAnsiTheme="minorHAnsi" w:cstheme="minorHAnsi"/>
          <w:i/>
          <w:sz w:val="20"/>
          <w:szCs w:val="20"/>
        </w:rPr>
        <w:t>and English Extension 2011</w:t>
      </w:r>
      <w:r w:rsidR="00AD1B68" w:rsidRPr="00AD1B68">
        <w:rPr>
          <w:rFonts w:asciiTheme="minorHAnsi" w:hAnsiTheme="minorHAnsi" w:cstheme="minorHAnsi"/>
          <w:sz w:val="20"/>
          <w:szCs w:val="20"/>
        </w:rPr>
        <w:t xml:space="preserve"> syllabuses. In this space, she assists teachers and school leaders in the implementation of the new Queensland Certificate of Education; in their transition from current Authority English syllabuses and moderation processes, to curriculum design and evidence-based judgments using the </w:t>
      </w:r>
      <w:r w:rsidR="00AD1B68" w:rsidRPr="00AD1B68">
        <w:rPr>
          <w:rFonts w:asciiTheme="minorHAnsi" w:hAnsiTheme="minorHAnsi" w:cstheme="minorHAnsi"/>
          <w:i/>
          <w:sz w:val="20"/>
          <w:szCs w:val="20"/>
        </w:rPr>
        <w:t>English 2019</w:t>
      </w:r>
      <w:r w:rsidR="00AD1B68" w:rsidRPr="00AD1B68">
        <w:rPr>
          <w:rFonts w:asciiTheme="minorHAnsi" w:hAnsiTheme="minorHAnsi" w:cstheme="minorHAnsi"/>
          <w:sz w:val="20"/>
          <w:szCs w:val="20"/>
        </w:rPr>
        <w:t xml:space="preserve"> syllabus, Endorsement and Confirmation processes. While she misses the creative energy of students and classroom teaching, daily engagement with English practitioners affords Katie ample opportunity to support the vital role of English teachers and departments, and the diversity of cultural and educational contexts Queensland presents. Before beginning her work at the QCAA, Katie taught for 8 years in State and Catholic schools, undertaking a variety of curriculum leadership roles. She is also a </w:t>
      </w:r>
      <w:r w:rsidR="00AD1B68" w:rsidRPr="00AD1B68">
        <w:rPr>
          <w:rFonts w:asciiTheme="minorHAnsi" w:hAnsiTheme="minorHAnsi" w:cstheme="minorHAnsi"/>
          <w:sz w:val="20"/>
          <w:szCs w:val="20"/>
        </w:rPr>
        <w:t xml:space="preserve">recipient of the ETAQ Peter </w:t>
      </w:r>
      <w:proofErr w:type="spellStart"/>
      <w:r w:rsidR="00AD1B68" w:rsidRPr="00AD1B68">
        <w:rPr>
          <w:rFonts w:asciiTheme="minorHAnsi" w:hAnsiTheme="minorHAnsi" w:cstheme="minorHAnsi"/>
          <w:sz w:val="20"/>
          <w:szCs w:val="20"/>
        </w:rPr>
        <w:t>Botsman</w:t>
      </w:r>
      <w:proofErr w:type="spellEnd"/>
      <w:r w:rsidR="00AD1B68" w:rsidRPr="00AD1B68">
        <w:rPr>
          <w:rFonts w:asciiTheme="minorHAnsi" w:hAnsiTheme="minorHAnsi" w:cstheme="minorHAnsi"/>
          <w:sz w:val="20"/>
          <w:szCs w:val="20"/>
        </w:rPr>
        <w:t xml:space="preserve"> Award (school category) for her contribution to classroom teaching. </w:t>
      </w:r>
    </w:p>
    <w:p w:rsidR="007F38DA" w:rsidRPr="003A7D12" w:rsidRDefault="007F38DA" w:rsidP="008F2F9D">
      <w:pPr>
        <w:rPr>
          <w:sz w:val="19"/>
          <w:szCs w:val="19"/>
        </w:rPr>
      </w:pPr>
    </w:p>
    <w:p w:rsidR="007F38DA" w:rsidRDefault="007F38DA" w:rsidP="007F38DA">
      <w:pPr>
        <w:spacing w:after="120"/>
        <w:jc w:val="both"/>
        <w:rPr>
          <w:rFonts w:ascii="Calibri" w:hAnsi="Calibri" w:cs="Arial"/>
          <w:b/>
        </w:rPr>
      </w:pPr>
      <w:r w:rsidRPr="00687428">
        <w:rPr>
          <w:rFonts w:ascii="Calibri" w:hAnsi="Calibri" w:cs="Arial"/>
          <w:b/>
        </w:rPr>
        <w:t xml:space="preserve">Abstract </w:t>
      </w:r>
    </w:p>
    <w:p w:rsidR="00AD1B68" w:rsidRPr="00AD1B68" w:rsidRDefault="00AD1B68" w:rsidP="00AD1B68">
      <w:pPr>
        <w:pStyle w:val="Bodytextlead-in"/>
        <w:rPr>
          <w:rFonts w:asciiTheme="minorHAnsi" w:hAnsiTheme="minorHAnsi" w:cstheme="minorHAnsi"/>
          <w:sz w:val="20"/>
          <w:szCs w:val="20"/>
        </w:rPr>
      </w:pPr>
      <w:r w:rsidRPr="00DC6C5E">
        <w:rPr>
          <w:rFonts w:asciiTheme="minorHAnsi" w:hAnsiTheme="minorHAnsi" w:cstheme="minorHAnsi"/>
          <w:b/>
          <w:sz w:val="20"/>
          <w:szCs w:val="20"/>
        </w:rPr>
        <w:t>Katie</w:t>
      </w:r>
      <w:r w:rsidR="00DC6C5E">
        <w:rPr>
          <w:rFonts w:asciiTheme="minorHAnsi" w:hAnsiTheme="minorHAnsi" w:cstheme="minorHAnsi"/>
          <w:sz w:val="20"/>
          <w:szCs w:val="20"/>
        </w:rPr>
        <w:t xml:space="preserve"> </w:t>
      </w:r>
      <w:r w:rsidRPr="00AD1B68">
        <w:rPr>
          <w:rFonts w:asciiTheme="minorHAnsi" w:hAnsiTheme="minorHAnsi" w:cstheme="minorHAnsi"/>
          <w:sz w:val="20"/>
          <w:szCs w:val="20"/>
        </w:rPr>
        <w:t xml:space="preserve">will provide an overview of Unit 4 of the </w:t>
      </w:r>
      <w:r w:rsidRPr="00AD1B68">
        <w:rPr>
          <w:rFonts w:asciiTheme="minorHAnsi" w:hAnsiTheme="minorHAnsi" w:cstheme="minorHAnsi"/>
          <w:i/>
          <w:iCs/>
          <w:sz w:val="20"/>
          <w:szCs w:val="20"/>
        </w:rPr>
        <w:t>English 2019</w:t>
      </w:r>
      <w:r w:rsidRPr="00AD1B68">
        <w:rPr>
          <w:rFonts w:asciiTheme="minorHAnsi" w:hAnsiTheme="minorHAnsi" w:cstheme="minorHAnsi"/>
          <w:sz w:val="20"/>
          <w:szCs w:val="20"/>
        </w:rPr>
        <w:t xml:space="preserve"> syllabus, its key elements and relationship to Units 1, 2 and 3 within the overall syllabus framework. The presentation will offer possibilities and resources to support unit planning, and using the English/EAL Prescribed Text List, highlight important considerations in preparing students for summative internal and external assessment; for creative and critical responses to literary texts. </w:t>
      </w:r>
    </w:p>
    <w:p w:rsidR="00EC11DE" w:rsidRDefault="00EC11DE" w:rsidP="008F2F9D">
      <w:pPr>
        <w:rPr>
          <w:rFonts w:asciiTheme="minorHAnsi" w:hAnsiTheme="minorHAnsi" w:cstheme="minorHAnsi"/>
          <w:iCs/>
          <w:sz w:val="22"/>
          <w:szCs w:val="22"/>
        </w:rPr>
      </w:pPr>
    </w:p>
    <w:p w:rsidR="00445E63" w:rsidRPr="007F38DA" w:rsidRDefault="00445E63" w:rsidP="008F2F9D">
      <w:pPr>
        <w:rPr>
          <w:rFonts w:asciiTheme="minorHAnsi" w:hAnsiTheme="minorHAnsi" w:cstheme="minorHAnsi"/>
          <w:iCs/>
          <w:sz w:val="22"/>
          <w:szCs w:val="22"/>
        </w:rPr>
      </w:pPr>
    </w:p>
    <w:p w:rsidR="007F38DA" w:rsidRDefault="007F38DA" w:rsidP="009559B3">
      <w:pPr>
        <w:rPr>
          <w:rFonts w:asciiTheme="minorHAnsi" w:hAnsiTheme="minorHAnsi" w:cstheme="minorHAnsi"/>
          <w:b/>
          <w:iCs/>
          <w:sz w:val="22"/>
          <w:szCs w:val="22"/>
        </w:rPr>
      </w:pPr>
      <w:r>
        <w:rPr>
          <w:rFonts w:asciiTheme="minorHAnsi" w:hAnsiTheme="minorHAnsi" w:cstheme="minorHAnsi"/>
          <w:b/>
          <w:iCs/>
          <w:sz w:val="22"/>
          <w:szCs w:val="22"/>
        </w:rPr>
        <w:t>Literature Presenter:</w:t>
      </w:r>
    </w:p>
    <w:p w:rsidR="00DC6C5E" w:rsidRPr="007F38DA" w:rsidRDefault="00DC6C5E" w:rsidP="009559B3">
      <w:pPr>
        <w:rPr>
          <w:rFonts w:asciiTheme="minorHAnsi" w:hAnsiTheme="minorHAnsi" w:cstheme="minorHAnsi"/>
          <w:b/>
          <w:iCs/>
          <w:sz w:val="22"/>
          <w:szCs w:val="22"/>
        </w:rPr>
      </w:pPr>
    </w:p>
    <w:p w:rsidR="00E67C53" w:rsidRDefault="007F38DA" w:rsidP="00AD1B68">
      <w:pPr>
        <w:pStyle w:val="Bodytextlead-in"/>
        <w:rPr>
          <w:rFonts w:asciiTheme="minorHAnsi" w:hAnsiTheme="minorHAnsi" w:cstheme="minorHAnsi"/>
          <w:sz w:val="20"/>
          <w:szCs w:val="20"/>
        </w:rPr>
      </w:pPr>
      <w:r w:rsidRPr="00AD1B68">
        <w:rPr>
          <w:rFonts w:asciiTheme="minorHAnsi" w:hAnsiTheme="minorHAnsi" w:cstheme="minorHAnsi"/>
          <w:b/>
          <w:iCs/>
          <w:sz w:val="20"/>
          <w:szCs w:val="20"/>
        </w:rPr>
        <w:t>Lisa Bottoml</w:t>
      </w:r>
      <w:r w:rsidR="008A5E12" w:rsidRPr="00AD1B68">
        <w:rPr>
          <w:rFonts w:asciiTheme="minorHAnsi" w:hAnsiTheme="minorHAnsi" w:cstheme="minorHAnsi"/>
          <w:b/>
          <w:iCs/>
          <w:sz w:val="20"/>
          <w:szCs w:val="20"/>
        </w:rPr>
        <w:t>e</w:t>
      </w:r>
      <w:r w:rsidRPr="00AD1B68">
        <w:rPr>
          <w:rFonts w:asciiTheme="minorHAnsi" w:hAnsiTheme="minorHAnsi" w:cstheme="minorHAnsi"/>
          <w:b/>
          <w:iCs/>
          <w:sz w:val="20"/>
          <w:szCs w:val="20"/>
        </w:rPr>
        <w:t>y</w:t>
      </w:r>
      <w:r w:rsidR="009559B3" w:rsidRPr="00AD1B68">
        <w:rPr>
          <w:rFonts w:asciiTheme="minorHAnsi" w:hAnsiTheme="minorHAnsi" w:cstheme="minorHAnsi"/>
          <w:b/>
          <w:iCs/>
          <w:sz w:val="20"/>
          <w:szCs w:val="20"/>
        </w:rPr>
        <w:t xml:space="preserve"> </w:t>
      </w:r>
      <w:r w:rsidR="00AD1B68" w:rsidRPr="00AD1B68">
        <w:rPr>
          <w:rFonts w:asciiTheme="minorHAnsi" w:hAnsiTheme="minorHAnsi" w:cstheme="minorHAnsi"/>
          <w:sz w:val="20"/>
          <w:szCs w:val="20"/>
        </w:rPr>
        <w:t xml:space="preserve">is the Learning Area Manager for English and Languages at the Queensland Curriculum and Assessment Authority (QCAA).  Lisa has been a teacher of English for many </w:t>
      </w:r>
      <w:proofErr w:type="gramStart"/>
      <w:r w:rsidR="00AD1B68" w:rsidRPr="00AD1B68">
        <w:rPr>
          <w:rFonts w:asciiTheme="minorHAnsi" w:hAnsiTheme="minorHAnsi" w:cstheme="minorHAnsi"/>
          <w:sz w:val="20"/>
          <w:szCs w:val="20"/>
        </w:rPr>
        <w:t>years, and</w:t>
      </w:r>
      <w:proofErr w:type="gramEnd"/>
      <w:r w:rsidR="00AD1B68" w:rsidRPr="00AD1B68">
        <w:rPr>
          <w:rFonts w:asciiTheme="minorHAnsi" w:hAnsiTheme="minorHAnsi" w:cstheme="minorHAnsi"/>
          <w:sz w:val="20"/>
          <w:szCs w:val="20"/>
        </w:rPr>
        <w:t xml:space="preserve"> has overseen the implementation of the new syllabuses in her Learning Area. In this capacity, she feels privileged to have met and engaged with practitioners from all regions of the state at the syllabus implementation workshops, and HOD Cluster networking meetings. Lisa has taught both secondary school and adult learners in a variety of settings, and she has enjoyed the challenges and responsibilities of middle management in the school context. Through her engagement with the panel system, external assessment marking and 2019 syllabus development and implementation, Lisa has had the unique opportunity to enact the fusing of the best of our current system with what the new makes possible.</w:t>
      </w:r>
    </w:p>
    <w:p w:rsidR="00664FF9" w:rsidRDefault="00664FF9" w:rsidP="00664FF9">
      <w:pPr>
        <w:spacing w:after="120"/>
        <w:jc w:val="both"/>
        <w:rPr>
          <w:rFonts w:ascii="Calibri" w:hAnsi="Calibri" w:cs="Arial"/>
          <w:b/>
        </w:rPr>
      </w:pPr>
      <w:r w:rsidRPr="00687428">
        <w:rPr>
          <w:rFonts w:ascii="Calibri" w:hAnsi="Calibri" w:cs="Arial"/>
          <w:b/>
        </w:rPr>
        <w:t xml:space="preserve">Abstract </w:t>
      </w:r>
    </w:p>
    <w:p w:rsidR="00AD1B68" w:rsidRPr="00AD1B68" w:rsidRDefault="00AD1B68" w:rsidP="00AD1B68">
      <w:pPr>
        <w:pStyle w:val="Bodytextlead-in"/>
        <w:rPr>
          <w:rFonts w:asciiTheme="minorHAnsi" w:hAnsiTheme="minorHAnsi" w:cstheme="minorHAnsi"/>
          <w:sz w:val="20"/>
          <w:szCs w:val="20"/>
        </w:rPr>
      </w:pPr>
      <w:r w:rsidRPr="00DC6C5E">
        <w:rPr>
          <w:rFonts w:asciiTheme="minorHAnsi" w:hAnsiTheme="minorHAnsi" w:cstheme="minorHAnsi"/>
          <w:b/>
          <w:sz w:val="20"/>
          <w:szCs w:val="20"/>
        </w:rPr>
        <w:t xml:space="preserve">Lisa </w:t>
      </w:r>
      <w:r w:rsidRPr="00AD1B68">
        <w:rPr>
          <w:rFonts w:asciiTheme="minorHAnsi" w:hAnsiTheme="minorHAnsi" w:cstheme="minorHAnsi"/>
          <w:sz w:val="20"/>
          <w:szCs w:val="20"/>
        </w:rPr>
        <w:t xml:space="preserve">will provide an overview of the key elements of Unit 4 of the </w:t>
      </w:r>
      <w:r w:rsidRPr="00AD1B68">
        <w:rPr>
          <w:rFonts w:asciiTheme="minorHAnsi" w:hAnsiTheme="minorHAnsi" w:cstheme="minorHAnsi"/>
          <w:i/>
          <w:sz w:val="20"/>
          <w:szCs w:val="20"/>
        </w:rPr>
        <w:t>Literature 2019</w:t>
      </w:r>
      <w:r w:rsidRPr="00AD1B68">
        <w:rPr>
          <w:rFonts w:asciiTheme="minorHAnsi" w:hAnsiTheme="minorHAnsi" w:cstheme="minorHAnsi"/>
          <w:sz w:val="20"/>
          <w:szCs w:val="20"/>
        </w:rPr>
        <w:t xml:space="preserve"> syllabus and its relationship to Units 1, 2 and 3 within the overall syllabus framework, and highlight key considerations, possibilities and resources to support unit planning, working with the Literature Prescribed Text List.</w:t>
      </w:r>
    </w:p>
    <w:p w:rsidR="00664FF9" w:rsidRDefault="00664FF9" w:rsidP="00664FF9">
      <w:pPr>
        <w:pStyle w:val="BodyText"/>
        <w:jc w:val="both"/>
        <w:rPr>
          <w:rFonts w:asciiTheme="minorHAnsi" w:hAnsiTheme="minorHAnsi" w:cstheme="minorHAnsi"/>
          <w:sz w:val="20"/>
          <w:szCs w:val="20"/>
        </w:rPr>
      </w:pPr>
    </w:p>
    <w:p w:rsidR="00445E63" w:rsidRDefault="00445E63" w:rsidP="00664FF9">
      <w:pPr>
        <w:pStyle w:val="BodyText"/>
        <w:jc w:val="both"/>
        <w:rPr>
          <w:rFonts w:asciiTheme="minorHAnsi" w:hAnsiTheme="minorHAnsi" w:cstheme="minorHAnsi"/>
          <w:sz w:val="20"/>
          <w:szCs w:val="20"/>
        </w:rPr>
      </w:pPr>
    </w:p>
    <w:p w:rsidR="00664FF9" w:rsidRDefault="00664FF9" w:rsidP="00664FF9">
      <w:pPr>
        <w:pStyle w:val="xmsonormal"/>
        <w:rPr>
          <w:rFonts w:asciiTheme="minorHAnsi" w:hAnsiTheme="minorHAnsi" w:cstheme="minorHAnsi"/>
          <w:b/>
          <w:sz w:val="22"/>
          <w:szCs w:val="22"/>
        </w:rPr>
      </w:pPr>
      <w:r>
        <w:rPr>
          <w:rFonts w:asciiTheme="minorHAnsi" w:hAnsiTheme="minorHAnsi" w:cstheme="minorHAnsi"/>
          <w:b/>
          <w:sz w:val="22"/>
          <w:szCs w:val="22"/>
        </w:rPr>
        <w:t xml:space="preserve">English as an Additional Language Presenter: </w:t>
      </w:r>
    </w:p>
    <w:p w:rsidR="00DC6C5E" w:rsidRPr="00AC3A97" w:rsidRDefault="00DC6C5E" w:rsidP="00664FF9">
      <w:pPr>
        <w:pStyle w:val="xmsonormal"/>
        <w:rPr>
          <w:rFonts w:asciiTheme="minorHAnsi" w:hAnsiTheme="minorHAnsi" w:cstheme="minorHAnsi"/>
          <w:b/>
          <w:sz w:val="22"/>
          <w:szCs w:val="22"/>
        </w:rPr>
      </w:pPr>
    </w:p>
    <w:p w:rsidR="00664FF9" w:rsidRPr="00AD1B68" w:rsidRDefault="00664FF9" w:rsidP="00664FF9">
      <w:pPr>
        <w:rPr>
          <w:rFonts w:asciiTheme="minorHAnsi" w:hAnsiTheme="minorHAnsi" w:cstheme="minorHAnsi"/>
          <w:strike/>
          <w:color w:val="000000"/>
          <w:sz w:val="20"/>
          <w:szCs w:val="20"/>
        </w:rPr>
      </w:pPr>
      <w:r w:rsidRPr="00AD1B68">
        <w:rPr>
          <w:rFonts w:asciiTheme="minorHAnsi" w:hAnsiTheme="minorHAnsi" w:cstheme="minorHAnsi"/>
          <w:b/>
          <w:sz w:val="20"/>
          <w:szCs w:val="20"/>
        </w:rPr>
        <w:t>Kylie Wilson</w:t>
      </w:r>
      <w:r w:rsidRPr="00AD1B68">
        <w:rPr>
          <w:rFonts w:asciiTheme="minorHAnsi" w:hAnsiTheme="minorHAnsi" w:cstheme="minorHAnsi"/>
          <w:sz w:val="20"/>
          <w:szCs w:val="20"/>
        </w:rPr>
        <w:t xml:space="preserve"> </w:t>
      </w:r>
      <w:r w:rsidR="00AD1B68" w:rsidRPr="00AD1B68">
        <w:rPr>
          <w:rFonts w:asciiTheme="minorHAnsi" w:hAnsiTheme="minorHAnsi" w:cstheme="minorHAnsi"/>
          <w:sz w:val="20"/>
          <w:szCs w:val="20"/>
        </w:rPr>
        <w:t xml:space="preserve">is the Principal Education Officer at the </w:t>
      </w:r>
      <w:r w:rsidR="00AD1B68" w:rsidRPr="00AD1B68">
        <w:rPr>
          <w:rFonts w:asciiTheme="minorHAnsi" w:hAnsiTheme="minorHAnsi" w:cstheme="minorHAnsi"/>
          <w:i/>
          <w:sz w:val="20"/>
          <w:szCs w:val="20"/>
        </w:rPr>
        <w:t>Queensland Curriculum and Assessment Authority</w:t>
      </w:r>
      <w:r w:rsidR="00AD1B68" w:rsidRPr="00AD1B68">
        <w:rPr>
          <w:rFonts w:asciiTheme="minorHAnsi" w:hAnsiTheme="minorHAnsi" w:cstheme="minorHAnsi"/>
          <w:sz w:val="20"/>
          <w:szCs w:val="20"/>
        </w:rPr>
        <w:t xml:space="preserve"> (QCAA) in the English learning area. Prior to joining the QCAA earlier this year, she worked as an English teacher in the State School sector for 14 years and was Head of Department, English at a large secondary </w:t>
      </w:r>
      <w:r w:rsidR="00AD1B68" w:rsidRPr="00AD1B68">
        <w:rPr>
          <w:rFonts w:asciiTheme="minorHAnsi" w:hAnsiTheme="minorHAnsi" w:cstheme="minorHAnsi"/>
          <w:sz w:val="20"/>
          <w:szCs w:val="20"/>
        </w:rPr>
        <w:lastRenderedPageBreak/>
        <w:t xml:space="preserve">school on the Gold Coast for the last six years. During 2018, Kylie has travelled the state presenting the syllabus implementation workshops for Essential English, English and EAL with much enthusiasm, offering an engaging and relatable perspective straight from the classroom. She is also extremely passionate about teaching students with an EAL background and was the lead writer for the </w:t>
      </w:r>
      <w:r w:rsidR="00AD1B68" w:rsidRPr="00AD1B68">
        <w:rPr>
          <w:rFonts w:asciiTheme="minorHAnsi" w:hAnsiTheme="minorHAnsi" w:cstheme="minorHAnsi"/>
          <w:i/>
          <w:sz w:val="20"/>
          <w:szCs w:val="20"/>
        </w:rPr>
        <w:t>English as Additional Languages</w:t>
      </w:r>
      <w:r w:rsidR="00AD1B68" w:rsidRPr="00AD1B68">
        <w:rPr>
          <w:rFonts w:asciiTheme="minorHAnsi" w:hAnsiTheme="minorHAnsi" w:cstheme="minorHAnsi"/>
          <w:sz w:val="20"/>
          <w:szCs w:val="20"/>
        </w:rPr>
        <w:t xml:space="preserve"> 2019 Senior Syllabus. She is a strong advocate for the syllabus to ensure accessibility and equity for all EAL students within the new QCE system.</w:t>
      </w:r>
    </w:p>
    <w:p w:rsidR="00664FF9" w:rsidRPr="003A7D12" w:rsidRDefault="00664FF9" w:rsidP="00664FF9">
      <w:pPr>
        <w:rPr>
          <w:sz w:val="19"/>
          <w:szCs w:val="19"/>
        </w:rPr>
      </w:pPr>
    </w:p>
    <w:p w:rsidR="00664FF9" w:rsidRDefault="00664FF9" w:rsidP="00664FF9">
      <w:pPr>
        <w:spacing w:after="120"/>
        <w:jc w:val="both"/>
        <w:rPr>
          <w:rFonts w:ascii="Calibri" w:hAnsi="Calibri" w:cs="Arial"/>
          <w:b/>
        </w:rPr>
      </w:pPr>
      <w:r w:rsidRPr="00687428">
        <w:rPr>
          <w:rFonts w:ascii="Calibri" w:hAnsi="Calibri" w:cs="Arial"/>
          <w:b/>
        </w:rPr>
        <w:t xml:space="preserve">Abstract </w:t>
      </w:r>
    </w:p>
    <w:p w:rsidR="00AD1B68" w:rsidRPr="00AD1B68" w:rsidRDefault="00AD1B68" w:rsidP="00AD1B68">
      <w:pPr>
        <w:pStyle w:val="BodyText"/>
        <w:jc w:val="both"/>
        <w:rPr>
          <w:rFonts w:asciiTheme="minorHAnsi" w:hAnsiTheme="minorHAnsi" w:cstheme="minorHAnsi"/>
          <w:sz w:val="20"/>
          <w:szCs w:val="20"/>
        </w:rPr>
      </w:pPr>
      <w:r w:rsidRPr="00AD1B68">
        <w:rPr>
          <w:rFonts w:asciiTheme="minorHAnsi" w:hAnsiTheme="minorHAnsi" w:cstheme="minorHAnsi"/>
          <w:sz w:val="20"/>
          <w:szCs w:val="20"/>
        </w:rPr>
        <w:t>Kylie will provide an overview of the key elements of Unit 4 of the EAL syllabus and its relationship to Units 1, 2 and 3 within the overall syllabus framework, and highlight key considerations, possibilities and resources to support unit planning, working with the English/EAL Prescribed Text List and preparing for the External Assessment in response to a close study of literary texts.</w:t>
      </w:r>
    </w:p>
    <w:p w:rsidR="00664FF9" w:rsidRDefault="00664FF9" w:rsidP="00664FF9">
      <w:pPr>
        <w:pStyle w:val="BodyText"/>
        <w:jc w:val="both"/>
        <w:rPr>
          <w:rFonts w:asciiTheme="minorHAnsi" w:hAnsiTheme="minorHAnsi" w:cstheme="minorHAnsi"/>
          <w:sz w:val="20"/>
          <w:szCs w:val="20"/>
        </w:rPr>
      </w:pPr>
    </w:p>
    <w:p w:rsidR="00445E63" w:rsidRDefault="00445E63" w:rsidP="00664FF9">
      <w:pPr>
        <w:pStyle w:val="BodyText"/>
        <w:jc w:val="both"/>
        <w:rPr>
          <w:rFonts w:asciiTheme="minorHAnsi" w:hAnsiTheme="minorHAnsi" w:cstheme="minorHAnsi"/>
          <w:sz w:val="20"/>
          <w:szCs w:val="20"/>
        </w:rPr>
      </w:pPr>
    </w:p>
    <w:p w:rsidR="00664FF9" w:rsidRDefault="00664FF9" w:rsidP="00664FF9">
      <w:pPr>
        <w:pStyle w:val="xmsonormal"/>
        <w:rPr>
          <w:rFonts w:asciiTheme="minorHAnsi" w:hAnsiTheme="minorHAnsi" w:cstheme="minorHAnsi"/>
          <w:b/>
          <w:sz w:val="22"/>
          <w:szCs w:val="22"/>
        </w:rPr>
      </w:pPr>
      <w:r>
        <w:rPr>
          <w:rFonts w:asciiTheme="minorHAnsi" w:hAnsiTheme="minorHAnsi" w:cstheme="minorHAnsi"/>
          <w:b/>
          <w:sz w:val="22"/>
          <w:szCs w:val="22"/>
        </w:rPr>
        <w:t xml:space="preserve">Essential English Presenter: </w:t>
      </w:r>
    </w:p>
    <w:p w:rsidR="00DC6C5E" w:rsidRPr="00AC3A97" w:rsidRDefault="00DC6C5E" w:rsidP="00664FF9">
      <w:pPr>
        <w:pStyle w:val="xmsonormal"/>
        <w:rPr>
          <w:rFonts w:asciiTheme="minorHAnsi" w:hAnsiTheme="minorHAnsi" w:cstheme="minorHAnsi"/>
          <w:b/>
          <w:sz w:val="22"/>
          <w:szCs w:val="22"/>
        </w:rPr>
      </w:pPr>
    </w:p>
    <w:p w:rsidR="00664FF9" w:rsidRPr="00AD1B68" w:rsidRDefault="00664FF9" w:rsidP="00664FF9">
      <w:pPr>
        <w:rPr>
          <w:rFonts w:asciiTheme="minorHAnsi" w:hAnsiTheme="minorHAnsi" w:cstheme="minorHAnsi"/>
          <w:strike/>
          <w:color w:val="000000"/>
          <w:sz w:val="20"/>
          <w:szCs w:val="20"/>
        </w:rPr>
      </w:pPr>
      <w:r w:rsidRPr="00AD1B68">
        <w:rPr>
          <w:rFonts w:asciiTheme="minorHAnsi" w:hAnsiTheme="minorHAnsi" w:cstheme="minorHAnsi"/>
          <w:b/>
          <w:sz w:val="20"/>
          <w:szCs w:val="20"/>
        </w:rPr>
        <w:t>Lisa Smith</w:t>
      </w:r>
      <w:r w:rsidRPr="00AD1B68">
        <w:rPr>
          <w:rFonts w:asciiTheme="minorHAnsi" w:hAnsiTheme="minorHAnsi" w:cstheme="minorHAnsi"/>
          <w:sz w:val="20"/>
          <w:szCs w:val="20"/>
        </w:rPr>
        <w:t xml:space="preserve"> </w:t>
      </w:r>
      <w:r w:rsidR="00AD1B68" w:rsidRPr="00AD1B68">
        <w:rPr>
          <w:rFonts w:asciiTheme="minorHAnsi" w:hAnsiTheme="minorHAnsi" w:cstheme="minorHAnsi"/>
          <w:sz w:val="20"/>
          <w:szCs w:val="20"/>
        </w:rPr>
        <w:t>is a Senior Education Officer for a range of subjects in the Senior Assessment and Moderation Branch at the Queensland Curriculum Assessment Authority (QCAA).  In this role, she supports Queensland teachers in constructing English Communication study plans, developing assessment instruments and implementing curriculum.  She has conducted English Communication moderation meetings as part of the quality assurance process and has supported the delivery of secondary professional development workshops for Essential English in preparation for the implementation of this syllabus, a role she considers a privilege with its opportunity to engage in rich and rewarding conversations with Queensland’s professional English teachers. Lisa has enjoyed working in state and independent schools as both a teacher and a Curriculum Leader Assistant for nearly a decade and is currently tutoring third year QUT university students (pre-service teachers) in senior English curriculum. Passionate about literacy and improvement in academic outcomes, Lisa’s genuine enthusiasm for the Essential English syllabus and the way it caters for a diverse range of students across the state underpins her commitment to this critical subject.</w:t>
      </w:r>
    </w:p>
    <w:p w:rsidR="00664FF9" w:rsidRPr="003A7D12" w:rsidRDefault="00664FF9" w:rsidP="00664FF9">
      <w:pPr>
        <w:rPr>
          <w:sz w:val="19"/>
          <w:szCs w:val="19"/>
        </w:rPr>
      </w:pPr>
    </w:p>
    <w:p w:rsidR="00664FF9" w:rsidRDefault="00664FF9" w:rsidP="00664FF9">
      <w:pPr>
        <w:spacing w:after="120"/>
        <w:jc w:val="both"/>
        <w:rPr>
          <w:rFonts w:ascii="Calibri" w:hAnsi="Calibri" w:cs="Arial"/>
          <w:b/>
        </w:rPr>
      </w:pPr>
      <w:r w:rsidRPr="00687428">
        <w:rPr>
          <w:rFonts w:ascii="Calibri" w:hAnsi="Calibri" w:cs="Arial"/>
          <w:b/>
        </w:rPr>
        <w:t xml:space="preserve">Abstract </w:t>
      </w:r>
    </w:p>
    <w:p w:rsidR="00664FF9" w:rsidRPr="000B5063" w:rsidRDefault="00AD1B68" w:rsidP="00AD1B68">
      <w:pPr>
        <w:pStyle w:val="Bodytextlead-in"/>
        <w:rPr>
          <w:rFonts w:asciiTheme="minorHAnsi" w:hAnsiTheme="minorHAnsi" w:cstheme="minorHAnsi"/>
          <w:sz w:val="20"/>
          <w:szCs w:val="20"/>
        </w:rPr>
      </w:pPr>
      <w:r w:rsidRPr="00DC6C5E">
        <w:rPr>
          <w:rFonts w:asciiTheme="minorHAnsi" w:hAnsiTheme="minorHAnsi" w:cstheme="minorHAnsi"/>
          <w:b/>
          <w:sz w:val="20"/>
          <w:szCs w:val="20"/>
        </w:rPr>
        <w:t>Lisa</w:t>
      </w:r>
      <w:r w:rsidRPr="00AD1B68">
        <w:rPr>
          <w:rFonts w:asciiTheme="minorHAnsi" w:hAnsiTheme="minorHAnsi" w:cstheme="minorHAnsi"/>
          <w:sz w:val="20"/>
          <w:szCs w:val="20"/>
        </w:rPr>
        <w:t xml:space="preserve"> will provide an overview of the key elements of Unit 4 of the </w:t>
      </w:r>
      <w:r w:rsidRPr="00AD1B68">
        <w:rPr>
          <w:rFonts w:asciiTheme="minorHAnsi" w:hAnsiTheme="minorHAnsi" w:cstheme="minorHAnsi"/>
          <w:i/>
          <w:sz w:val="20"/>
          <w:szCs w:val="20"/>
        </w:rPr>
        <w:t>Essential English 2019</w:t>
      </w:r>
      <w:r w:rsidRPr="00AD1B68">
        <w:rPr>
          <w:rFonts w:asciiTheme="minorHAnsi" w:hAnsiTheme="minorHAnsi" w:cstheme="minorHAnsi"/>
          <w:sz w:val="20"/>
          <w:szCs w:val="20"/>
        </w:rPr>
        <w:t xml:space="preserve"> syllabus and its relationship to Units 1, 2 and 3 within the overall syllabus framework, and highlight key considerations, </w:t>
      </w:r>
      <w:r w:rsidRPr="00AD1B68">
        <w:rPr>
          <w:rFonts w:asciiTheme="minorHAnsi" w:hAnsiTheme="minorHAnsi" w:cstheme="minorHAnsi"/>
          <w:sz w:val="20"/>
          <w:szCs w:val="20"/>
        </w:rPr>
        <w:t>possibilities and resources to support unit planning, working and assessment.</w:t>
      </w:r>
    </w:p>
    <w:p w:rsidR="00671651" w:rsidRDefault="00671651" w:rsidP="008F2F9D">
      <w:pPr>
        <w:pStyle w:val="xmsonormal"/>
        <w:rPr>
          <w:rFonts w:asciiTheme="minorHAnsi" w:hAnsiTheme="minorHAnsi" w:cstheme="minorHAnsi"/>
          <w:sz w:val="20"/>
          <w:szCs w:val="20"/>
        </w:rPr>
      </w:pPr>
    </w:p>
    <w:p w:rsidR="00DD10E5" w:rsidRDefault="00DD10E5" w:rsidP="008F2F9D">
      <w:pPr>
        <w:pStyle w:val="xmsonormal"/>
        <w:rPr>
          <w:rFonts w:asciiTheme="minorHAnsi" w:hAnsiTheme="minorHAnsi" w:cstheme="minorHAnsi"/>
          <w:sz w:val="20"/>
          <w:szCs w:val="20"/>
        </w:rPr>
      </w:pPr>
    </w:p>
    <w:p w:rsidR="00131AEB" w:rsidRDefault="00131AEB" w:rsidP="008F2F9D">
      <w:pPr>
        <w:pStyle w:val="xmsonormal"/>
        <w:jc w:val="center"/>
        <w:rPr>
          <w:rFonts w:asciiTheme="minorHAnsi" w:hAnsiTheme="minorHAnsi" w:cstheme="minorHAnsi"/>
          <w:b/>
          <w:sz w:val="28"/>
          <w:szCs w:val="28"/>
        </w:rPr>
      </w:pPr>
      <w:r w:rsidRPr="00532E3C">
        <w:rPr>
          <w:rFonts w:asciiTheme="minorHAnsi" w:hAnsiTheme="minorHAnsi" w:cstheme="minorHAnsi"/>
          <w:b/>
          <w:sz w:val="28"/>
          <w:szCs w:val="28"/>
        </w:rPr>
        <w:t>Session #3</w:t>
      </w:r>
      <w:r w:rsidR="000570D4">
        <w:rPr>
          <w:rFonts w:asciiTheme="minorHAnsi" w:hAnsiTheme="minorHAnsi" w:cstheme="minorHAnsi"/>
          <w:b/>
          <w:sz w:val="28"/>
          <w:szCs w:val="28"/>
        </w:rPr>
        <w:t>: Focus on IA3</w:t>
      </w:r>
    </w:p>
    <w:p w:rsidR="00532E3C" w:rsidRPr="00532E3C" w:rsidRDefault="00532E3C" w:rsidP="008F2F9D">
      <w:pPr>
        <w:pStyle w:val="xmsonormal"/>
        <w:rPr>
          <w:rFonts w:asciiTheme="minorHAnsi" w:hAnsiTheme="minorHAnsi" w:cstheme="minorHAnsi"/>
          <w:b/>
          <w:sz w:val="28"/>
          <w:szCs w:val="28"/>
        </w:rPr>
      </w:pPr>
    </w:p>
    <w:p w:rsidR="004F41AC" w:rsidRPr="00224FF4" w:rsidRDefault="00664FF9" w:rsidP="008F2F9D">
      <w:pPr>
        <w:pStyle w:val="xmsonormal"/>
        <w:rPr>
          <w:rFonts w:asciiTheme="minorHAnsi" w:hAnsiTheme="minorHAnsi" w:cstheme="minorHAnsi"/>
          <w:b/>
        </w:rPr>
      </w:pPr>
      <w:r>
        <w:rPr>
          <w:rFonts w:asciiTheme="minorHAnsi" w:hAnsiTheme="minorHAnsi" w:cstheme="minorHAnsi"/>
          <w:b/>
        </w:rPr>
        <w:t>Focus on IA3 - English</w:t>
      </w:r>
    </w:p>
    <w:p w:rsidR="00224FF4" w:rsidRDefault="00224FF4" w:rsidP="008F2F9D">
      <w:pPr>
        <w:pStyle w:val="xmsonormal"/>
        <w:rPr>
          <w:rFonts w:asciiTheme="minorHAnsi" w:hAnsiTheme="minorHAnsi" w:cstheme="minorHAnsi"/>
          <w:sz w:val="20"/>
          <w:szCs w:val="20"/>
        </w:rPr>
      </w:pPr>
    </w:p>
    <w:p w:rsidR="00664FF9" w:rsidRDefault="00664FF9" w:rsidP="008F2F9D">
      <w:pPr>
        <w:pStyle w:val="xmsonormal"/>
        <w:rPr>
          <w:rFonts w:asciiTheme="minorHAnsi" w:hAnsiTheme="minorHAnsi" w:cstheme="minorHAnsi"/>
          <w:b/>
          <w:sz w:val="20"/>
          <w:szCs w:val="20"/>
        </w:rPr>
      </w:pPr>
      <w:r>
        <w:rPr>
          <w:rFonts w:asciiTheme="minorHAnsi" w:hAnsiTheme="minorHAnsi" w:cstheme="minorHAnsi"/>
          <w:b/>
          <w:sz w:val="20"/>
          <w:szCs w:val="20"/>
        </w:rPr>
        <w:t>Presenter: Melanie Bowe</w:t>
      </w:r>
    </w:p>
    <w:p w:rsidR="0083125D" w:rsidRDefault="0083125D" w:rsidP="008F2F9D">
      <w:pPr>
        <w:pStyle w:val="xmsonormal"/>
        <w:rPr>
          <w:rFonts w:asciiTheme="minorHAnsi" w:hAnsiTheme="minorHAnsi" w:cstheme="minorHAnsi"/>
          <w:b/>
          <w:sz w:val="20"/>
          <w:szCs w:val="20"/>
        </w:rPr>
      </w:pPr>
    </w:p>
    <w:p w:rsidR="0083125D" w:rsidRPr="0083125D" w:rsidRDefault="00664FF9" w:rsidP="0083125D">
      <w:pPr>
        <w:pStyle w:val="NormalWeb"/>
        <w:spacing w:before="0" w:beforeAutospacing="0" w:after="0" w:afterAutospacing="0"/>
        <w:rPr>
          <w:rFonts w:asciiTheme="minorHAnsi" w:hAnsiTheme="minorHAnsi"/>
          <w:color w:val="000000" w:themeColor="text1"/>
          <w:sz w:val="19"/>
          <w:szCs w:val="19"/>
        </w:rPr>
      </w:pPr>
      <w:r w:rsidRPr="0083125D">
        <w:rPr>
          <w:rFonts w:asciiTheme="minorHAnsi" w:hAnsiTheme="minorHAnsi" w:cstheme="minorHAnsi"/>
          <w:b/>
          <w:color w:val="000000" w:themeColor="text1"/>
          <w:sz w:val="19"/>
          <w:szCs w:val="19"/>
        </w:rPr>
        <w:t xml:space="preserve">Melanie </w:t>
      </w:r>
      <w:r w:rsidR="0083125D" w:rsidRPr="0083125D">
        <w:rPr>
          <w:rFonts w:asciiTheme="minorHAnsi" w:hAnsiTheme="minorHAnsi"/>
          <w:color w:val="000000" w:themeColor="text1"/>
          <w:sz w:val="19"/>
          <w:szCs w:val="19"/>
        </w:rPr>
        <w:t>is an English and Drama teacher Education Queensland and has worked as a Literacy Coach, an Acting Head of English, and Principal Project Officer (Literacy) for the Queensland Curriculum and Asses</w:t>
      </w:r>
      <w:r w:rsidR="00C34237">
        <w:rPr>
          <w:rFonts w:asciiTheme="minorHAnsi" w:hAnsiTheme="minorHAnsi"/>
          <w:color w:val="000000" w:themeColor="text1"/>
          <w:sz w:val="19"/>
          <w:szCs w:val="19"/>
        </w:rPr>
        <w:t>s</w:t>
      </w:r>
      <w:r w:rsidR="0083125D" w:rsidRPr="0083125D">
        <w:rPr>
          <w:rFonts w:asciiTheme="minorHAnsi" w:hAnsiTheme="minorHAnsi"/>
          <w:color w:val="000000" w:themeColor="text1"/>
          <w:sz w:val="19"/>
          <w:szCs w:val="19"/>
        </w:rPr>
        <w:t>ment Authority. She has completed a Master of Education (Literacy) from the Queensland University of Technology. Melanie is on the Management Committee of The English Teachers Association of Queensland and in 2016 was awarded the Early Career Teaching Award from the Australian Professional Teachers Association.</w:t>
      </w:r>
    </w:p>
    <w:p w:rsidR="00664FF9" w:rsidRDefault="00664FF9" w:rsidP="008F2F9D">
      <w:pPr>
        <w:pStyle w:val="xmsonormal"/>
        <w:rPr>
          <w:rFonts w:asciiTheme="minorHAnsi" w:hAnsiTheme="minorHAnsi" w:cstheme="minorHAnsi"/>
          <w:sz w:val="19"/>
          <w:szCs w:val="19"/>
        </w:rPr>
      </w:pPr>
    </w:p>
    <w:p w:rsidR="00183315" w:rsidRPr="00183315" w:rsidRDefault="004F41AC" w:rsidP="00664FF9">
      <w:pPr>
        <w:pStyle w:val="xmsonormal"/>
        <w:rPr>
          <w:rFonts w:asciiTheme="minorHAnsi" w:hAnsiTheme="minorHAnsi" w:cstheme="minorHAnsi"/>
          <w:b/>
        </w:rPr>
      </w:pPr>
      <w:r w:rsidRPr="00183315">
        <w:rPr>
          <w:rFonts w:asciiTheme="minorHAnsi" w:hAnsiTheme="minorHAnsi" w:cstheme="minorHAnsi"/>
          <w:b/>
        </w:rPr>
        <w:t>Abstract</w:t>
      </w:r>
      <w:r w:rsidR="00664FF9" w:rsidRPr="00183315">
        <w:rPr>
          <w:rFonts w:asciiTheme="minorHAnsi" w:hAnsiTheme="minorHAnsi" w:cstheme="minorHAnsi"/>
          <w:b/>
        </w:rPr>
        <w:t xml:space="preserve"> </w:t>
      </w:r>
    </w:p>
    <w:p w:rsidR="00183315" w:rsidRDefault="00183315" w:rsidP="00664FF9">
      <w:pPr>
        <w:pStyle w:val="xmsonormal"/>
        <w:rPr>
          <w:rFonts w:asciiTheme="minorHAnsi" w:eastAsia="Times New Roman" w:hAnsiTheme="minorHAnsi" w:cstheme="minorHAnsi"/>
          <w:sz w:val="20"/>
          <w:szCs w:val="20"/>
        </w:rPr>
      </w:pPr>
    </w:p>
    <w:p w:rsidR="00224FF4" w:rsidRPr="0083125D" w:rsidRDefault="00664FF9" w:rsidP="00664FF9">
      <w:pPr>
        <w:pStyle w:val="xmsonormal"/>
        <w:rPr>
          <w:rFonts w:asciiTheme="minorHAnsi" w:eastAsia="Times New Roman" w:hAnsiTheme="minorHAnsi" w:cstheme="minorHAnsi"/>
          <w:sz w:val="20"/>
          <w:szCs w:val="20"/>
        </w:rPr>
      </w:pPr>
      <w:r w:rsidRPr="0083125D">
        <w:rPr>
          <w:rFonts w:asciiTheme="minorHAnsi" w:eastAsia="Times New Roman" w:hAnsiTheme="minorHAnsi" w:cstheme="minorHAnsi"/>
          <w:sz w:val="20"/>
          <w:szCs w:val="20"/>
        </w:rPr>
        <w:t xml:space="preserve">In this session, </w:t>
      </w:r>
      <w:r w:rsidR="00A2671E">
        <w:rPr>
          <w:rFonts w:asciiTheme="minorHAnsi" w:eastAsia="Times New Roman" w:hAnsiTheme="minorHAnsi" w:cstheme="minorHAnsi"/>
          <w:sz w:val="20"/>
          <w:szCs w:val="20"/>
        </w:rPr>
        <w:t>Melanie</w:t>
      </w:r>
      <w:r w:rsidRPr="0083125D">
        <w:rPr>
          <w:rFonts w:asciiTheme="minorHAnsi" w:eastAsia="Times New Roman" w:hAnsiTheme="minorHAnsi" w:cstheme="minorHAnsi"/>
          <w:sz w:val="20"/>
          <w:szCs w:val="20"/>
        </w:rPr>
        <w:t xml:space="preserve"> will </w:t>
      </w:r>
      <w:r w:rsidR="0083125D" w:rsidRPr="0083125D">
        <w:rPr>
          <w:rFonts w:asciiTheme="minorHAnsi" w:eastAsia="Times New Roman" w:hAnsiTheme="minorHAnsi" w:cstheme="minorHAnsi"/>
          <w:sz w:val="20"/>
          <w:szCs w:val="20"/>
        </w:rPr>
        <w:t>focus on</w:t>
      </w:r>
      <w:r w:rsidRPr="0083125D">
        <w:rPr>
          <w:rFonts w:asciiTheme="minorHAnsi" w:eastAsia="Times New Roman" w:hAnsiTheme="minorHAnsi" w:cstheme="minorHAnsi"/>
          <w:sz w:val="20"/>
          <w:szCs w:val="20"/>
        </w:rPr>
        <w:t xml:space="preserve"> IA3. The session will provide you with an opportunity to</w:t>
      </w:r>
      <w:r w:rsidR="0083125D">
        <w:rPr>
          <w:rFonts w:asciiTheme="minorHAnsi" w:eastAsia="Times New Roman" w:hAnsiTheme="minorHAnsi" w:cstheme="minorHAnsi"/>
          <w:sz w:val="20"/>
          <w:szCs w:val="20"/>
        </w:rPr>
        <w:t xml:space="preserve"> consider a variety of</w:t>
      </w:r>
      <w:r w:rsidRPr="0083125D">
        <w:rPr>
          <w:rFonts w:asciiTheme="minorHAnsi" w:eastAsia="Times New Roman" w:hAnsiTheme="minorHAnsi" w:cstheme="minorHAnsi"/>
          <w:sz w:val="20"/>
          <w:szCs w:val="20"/>
        </w:rPr>
        <w:t xml:space="preserve"> text </w:t>
      </w:r>
      <w:r w:rsidR="0083125D">
        <w:rPr>
          <w:rFonts w:asciiTheme="minorHAnsi" w:eastAsia="Times New Roman" w:hAnsiTheme="minorHAnsi" w:cstheme="minorHAnsi"/>
          <w:sz w:val="20"/>
          <w:szCs w:val="20"/>
        </w:rPr>
        <w:t xml:space="preserve">and assessment </w:t>
      </w:r>
      <w:r w:rsidRPr="0083125D">
        <w:rPr>
          <w:rFonts w:asciiTheme="minorHAnsi" w:eastAsia="Times New Roman" w:hAnsiTheme="minorHAnsi" w:cstheme="minorHAnsi"/>
          <w:sz w:val="20"/>
          <w:szCs w:val="20"/>
        </w:rPr>
        <w:t>choices to align with the Syllabus, fit within the Text List, and interest students. You will have time to collaboratively discuss assessment tasks suitable to your own context</w:t>
      </w:r>
      <w:r w:rsidR="0083125D">
        <w:rPr>
          <w:rFonts w:asciiTheme="minorHAnsi" w:eastAsia="Times New Roman" w:hAnsiTheme="minorHAnsi" w:cstheme="minorHAnsi"/>
          <w:sz w:val="20"/>
          <w:szCs w:val="20"/>
        </w:rPr>
        <w:t>. In addition, we will examine ways of teaching that can prepare students for success so that you can</w:t>
      </w:r>
      <w:r w:rsidRPr="0083125D">
        <w:rPr>
          <w:rFonts w:asciiTheme="minorHAnsi" w:eastAsia="Times New Roman" w:hAnsiTheme="minorHAnsi" w:cstheme="minorHAnsi"/>
          <w:sz w:val="20"/>
          <w:szCs w:val="20"/>
        </w:rPr>
        <w:t xml:space="preserve"> walk away, ready to prepare and create for 2020.</w:t>
      </w:r>
    </w:p>
    <w:p w:rsidR="00664FF9" w:rsidRDefault="00664FF9" w:rsidP="00664FF9">
      <w:pPr>
        <w:pStyle w:val="xmsonormal"/>
        <w:rPr>
          <w:rFonts w:asciiTheme="minorHAnsi" w:hAnsiTheme="minorHAnsi" w:cstheme="minorHAnsi"/>
          <w:b/>
        </w:rPr>
      </w:pPr>
    </w:p>
    <w:p w:rsidR="00DD10E5" w:rsidRDefault="00DD10E5" w:rsidP="00664FF9">
      <w:pPr>
        <w:pStyle w:val="xmsonormal"/>
        <w:rPr>
          <w:rFonts w:asciiTheme="minorHAnsi" w:hAnsiTheme="minorHAnsi" w:cstheme="minorHAnsi"/>
          <w:b/>
        </w:rPr>
      </w:pPr>
    </w:p>
    <w:p w:rsidR="00664FF9" w:rsidRPr="00224FF4" w:rsidRDefault="00664FF9" w:rsidP="00664FF9">
      <w:pPr>
        <w:pStyle w:val="xmsonormal"/>
        <w:rPr>
          <w:rFonts w:asciiTheme="minorHAnsi" w:hAnsiTheme="minorHAnsi" w:cstheme="minorHAnsi"/>
          <w:b/>
        </w:rPr>
      </w:pPr>
      <w:r>
        <w:rPr>
          <w:rFonts w:asciiTheme="minorHAnsi" w:hAnsiTheme="minorHAnsi" w:cstheme="minorHAnsi"/>
          <w:b/>
        </w:rPr>
        <w:t>Focus on IA3 - Literature</w:t>
      </w:r>
    </w:p>
    <w:p w:rsidR="00664FF9" w:rsidRDefault="00664FF9" w:rsidP="00664FF9">
      <w:pPr>
        <w:pStyle w:val="xmsonormal"/>
        <w:rPr>
          <w:rFonts w:asciiTheme="minorHAnsi" w:hAnsiTheme="minorHAnsi" w:cstheme="minorHAnsi"/>
          <w:sz w:val="20"/>
          <w:szCs w:val="20"/>
        </w:rPr>
      </w:pPr>
    </w:p>
    <w:p w:rsidR="0083125D" w:rsidRDefault="00664FF9" w:rsidP="00664FF9">
      <w:pPr>
        <w:pStyle w:val="xmsonormal"/>
        <w:rPr>
          <w:rFonts w:asciiTheme="minorHAnsi" w:hAnsiTheme="minorHAnsi" w:cstheme="minorHAnsi"/>
          <w:b/>
          <w:sz w:val="20"/>
          <w:szCs w:val="20"/>
        </w:rPr>
      </w:pPr>
      <w:r>
        <w:rPr>
          <w:rFonts w:asciiTheme="minorHAnsi" w:hAnsiTheme="minorHAnsi" w:cstheme="minorHAnsi"/>
          <w:b/>
          <w:sz w:val="20"/>
          <w:szCs w:val="20"/>
        </w:rPr>
        <w:t xml:space="preserve">Presenter: Kathleen </w:t>
      </w:r>
      <w:proofErr w:type="spellStart"/>
      <w:r>
        <w:rPr>
          <w:rFonts w:asciiTheme="minorHAnsi" w:hAnsiTheme="minorHAnsi" w:cstheme="minorHAnsi"/>
          <w:b/>
          <w:sz w:val="20"/>
          <w:szCs w:val="20"/>
        </w:rPr>
        <w:t>Hannant</w:t>
      </w:r>
      <w:proofErr w:type="spellEnd"/>
    </w:p>
    <w:p w:rsidR="000D4914" w:rsidRDefault="000D4914" w:rsidP="00664FF9">
      <w:pPr>
        <w:pStyle w:val="xmsonormal"/>
        <w:rPr>
          <w:rFonts w:asciiTheme="minorHAnsi" w:hAnsiTheme="minorHAnsi" w:cstheme="minorHAnsi"/>
          <w:b/>
          <w:sz w:val="20"/>
          <w:szCs w:val="20"/>
        </w:rPr>
      </w:pPr>
    </w:p>
    <w:p w:rsidR="00480B3B" w:rsidRPr="00AD1B68" w:rsidRDefault="00AD1B68" w:rsidP="00480B3B">
      <w:pPr>
        <w:rPr>
          <w:rFonts w:asciiTheme="minorHAnsi" w:hAnsiTheme="minorHAnsi" w:cstheme="minorHAnsi"/>
          <w:color w:val="000000" w:themeColor="text1"/>
          <w:sz w:val="20"/>
          <w:szCs w:val="20"/>
        </w:rPr>
      </w:pPr>
      <w:r>
        <w:rPr>
          <w:rFonts w:asciiTheme="minorHAnsi" w:hAnsiTheme="minorHAnsi" w:cstheme="minorHAnsi"/>
          <w:b/>
          <w:color w:val="000000" w:themeColor="text1"/>
          <w:sz w:val="20"/>
          <w:szCs w:val="20"/>
        </w:rPr>
        <w:t>Kathleen</w:t>
      </w:r>
      <w:r w:rsidR="00480B3B" w:rsidRPr="00AD1B68">
        <w:rPr>
          <w:rFonts w:asciiTheme="minorHAnsi" w:hAnsiTheme="minorHAnsi" w:cstheme="minorHAnsi"/>
          <w:color w:val="000000" w:themeColor="text1"/>
          <w:sz w:val="20"/>
          <w:szCs w:val="20"/>
        </w:rPr>
        <w:t xml:space="preserve"> is Head of Department, English and International at Centenary Heights State High School in </w:t>
      </w:r>
      <w:proofErr w:type="gramStart"/>
      <w:r w:rsidR="00480B3B" w:rsidRPr="00AD1B68">
        <w:rPr>
          <w:rFonts w:asciiTheme="minorHAnsi" w:hAnsiTheme="minorHAnsi" w:cstheme="minorHAnsi"/>
          <w:color w:val="000000" w:themeColor="text1"/>
          <w:sz w:val="20"/>
          <w:szCs w:val="20"/>
        </w:rPr>
        <w:t>Toowoomba, and</w:t>
      </w:r>
      <w:proofErr w:type="gramEnd"/>
      <w:r w:rsidR="00480B3B" w:rsidRPr="00AD1B68">
        <w:rPr>
          <w:rFonts w:asciiTheme="minorHAnsi" w:hAnsiTheme="minorHAnsi" w:cstheme="minorHAnsi"/>
          <w:color w:val="000000" w:themeColor="text1"/>
          <w:sz w:val="20"/>
          <w:szCs w:val="20"/>
        </w:rPr>
        <w:t xml:space="preserve"> is actively involved in ETAQ’s Darling Downs branch. </w:t>
      </w:r>
    </w:p>
    <w:p w:rsidR="00664FF9" w:rsidRPr="00664FF9" w:rsidRDefault="00664FF9" w:rsidP="00664FF9">
      <w:pPr>
        <w:pStyle w:val="xmsonormal"/>
        <w:rPr>
          <w:rFonts w:asciiTheme="minorHAnsi" w:hAnsiTheme="minorHAnsi" w:cstheme="minorHAnsi"/>
          <w:sz w:val="19"/>
          <w:szCs w:val="19"/>
        </w:rPr>
      </w:pPr>
    </w:p>
    <w:p w:rsidR="002C49E0" w:rsidRPr="00480B3B" w:rsidRDefault="002C49E0" w:rsidP="002C49E0">
      <w:pPr>
        <w:pStyle w:val="xmsonormal"/>
        <w:rPr>
          <w:rFonts w:asciiTheme="minorHAnsi" w:hAnsiTheme="minorHAnsi" w:cstheme="minorHAnsi"/>
          <w:sz w:val="20"/>
          <w:szCs w:val="20"/>
        </w:rPr>
      </w:pPr>
      <w:r w:rsidRPr="00480B3B">
        <w:rPr>
          <w:rFonts w:asciiTheme="minorHAnsi" w:hAnsiTheme="minorHAnsi" w:cstheme="minorHAnsi"/>
          <w:b/>
          <w:sz w:val="20"/>
          <w:szCs w:val="20"/>
        </w:rPr>
        <w:t xml:space="preserve">Abstract </w:t>
      </w:r>
      <w:r w:rsidRPr="00480B3B">
        <w:rPr>
          <w:rFonts w:asciiTheme="minorHAnsi" w:eastAsia="Times New Roman" w:hAnsiTheme="minorHAnsi" w:cstheme="minorHAnsi"/>
          <w:sz w:val="20"/>
          <w:szCs w:val="20"/>
        </w:rPr>
        <w:t>In this session, we will focus on</w:t>
      </w:r>
      <w:r w:rsidRPr="00480B3B">
        <w:rPr>
          <w:rFonts w:asciiTheme="minorHAnsi" w:hAnsiTheme="minorHAnsi" w:cstheme="minorHAnsi"/>
          <w:sz w:val="20"/>
          <w:szCs w:val="20"/>
        </w:rPr>
        <w:t xml:space="preserve"> Unit 4, </w:t>
      </w:r>
      <w:r w:rsidRPr="00480B3B">
        <w:rPr>
          <w:rFonts w:asciiTheme="minorHAnsi" w:hAnsiTheme="minorHAnsi" w:cstheme="minorHAnsi"/>
          <w:i/>
          <w:sz w:val="20"/>
          <w:szCs w:val="20"/>
        </w:rPr>
        <w:t>Independent Explorations of Text</w:t>
      </w:r>
      <w:r w:rsidRPr="00480B3B">
        <w:rPr>
          <w:rFonts w:asciiTheme="minorHAnsi" w:hAnsiTheme="minorHAnsi" w:cstheme="minorHAnsi"/>
          <w:sz w:val="20"/>
          <w:szCs w:val="20"/>
        </w:rPr>
        <w:t xml:space="preserve"> and IA3 – the extended imaginative written response. </w:t>
      </w:r>
      <w:r w:rsidRPr="00480B3B">
        <w:rPr>
          <w:rFonts w:asciiTheme="minorHAnsi" w:eastAsia="Times New Roman" w:hAnsiTheme="minorHAnsi" w:cstheme="minorHAnsi"/>
          <w:sz w:val="20"/>
          <w:szCs w:val="20"/>
        </w:rPr>
        <w:t>The session will provide you with an opportunity to consider a variety of text and assessment choices to align with the Syllabus and interest students, using</w:t>
      </w:r>
      <w:r w:rsidRPr="00480B3B">
        <w:rPr>
          <w:rFonts w:asciiTheme="minorHAnsi" w:hAnsiTheme="minorHAnsi" w:cstheme="minorHAnsi"/>
          <w:sz w:val="20"/>
          <w:szCs w:val="20"/>
        </w:rPr>
        <w:t xml:space="preserve"> a range of poems and short stories</w:t>
      </w:r>
      <w:r w:rsidRPr="00480B3B">
        <w:rPr>
          <w:rFonts w:asciiTheme="minorHAnsi" w:eastAsia="Times New Roman" w:hAnsiTheme="minorHAnsi" w:cstheme="minorHAnsi"/>
          <w:sz w:val="20"/>
          <w:szCs w:val="20"/>
        </w:rPr>
        <w:t>. You will have time to collaboratively discuss assessment tasks suitable to your own context. In addition, we will examine ways of teaching that can prepare students for success so that you can walk away, ready to prepare and create for 2020.</w:t>
      </w:r>
    </w:p>
    <w:p w:rsidR="00664FF9" w:rsidRPr="00224FF4" w:rsidRDefault="00664FF9" w:rsidP="00664FF9">
      <w:pPr>
        <w:pStyle w:val="xmsonormal"/>
        <w:rPr>
          <w:rFonts w:asciiTheme="minorHAnsi" w:hAnsiTheme="minorHAnsi" w:cstheme="minorHAnsi"/>
          <w:b/>
        </w:rPr>
      </w:pPr>
      <w:r>
        <w:rPr>
          <w:rFonts w:asciiTheme="minorHAnsi" w:hAnsiTheme="minorHAnsi" w:cstheme="minorHAnsi"/>
          <w:b/>
        </w:rPr>
        <w:lastRenderedPageBreak/>
        <w:t>Focus on IA3 – English as an Additional Language</w:t>
      </w:r>
    </w:p>
    <w:p w:rsidR="00664FF9" w:rsidRDefault="00664FF9" w:rsidP="00664FF9">
      <w:pPr>
        <w:pStyle w:val="xmsonormal"/>
        <w:rPr>
          <w:rFonts w:asciiTheme="minorHAnsi" w:hAnsiTheme="minorHAnsi" w:cstheme="minorHAnsi"/>
          <w:sz w:val="20"/>
          <w:szCs w:val="20"/>
        </w:rPr>
      </w:pPr>
    </w:p>
    <w:p w:rsidR="00664FF9" w:rsidRDefault="00664FF9" w:rsidP="00664FF9">
      <w:pPr>
        <w:pStyle w:val="xmsonormal"/>
        <w:rPr>
          <w:rFonts w:asciiTheme="minorHAnsi" w:hAnsiTheme="minorHAnsi" w:cstheme="minorHAnsi"/>
          <w:b/>
          <w:sz w:val="20"/>
          <w:szCs w:val="20"/>
        </w:rPr>
      </w:pPr>
      <w:r>
        <w:rPr>
          <w:rFonts w:asciiTheme="minorHAnsi" w:hAnsiTheme="minorHAnsi" w:cstheme="minorHAnsi"/>
          <w:b/>
          <w:sz w:val="20"/>
          <w:szCs w:val="20"/>
        </w:rPr>
        <w:t xml:space="preserve">Presenter: </w:t>
      </w:r>
      <w:proofErr w:type="spellStart"/>
      <w:r>
        <w:rPr>
          <w:rFonts w:asciiTheme="minorHAnsi" w:hAnsiTheme="minorHAnsi" w:cstheme="minorHAnsi"/>
          <w:b/>
          <w:sz w:val="20"/>
          <w:szCs w:val="20"/>
        </w:rPr>
        <w:t>Gae</w:t>
      </w:r>
      <w:proofErr w:type="spellEnd"/>
      <w:r>
        <w:rPr>
          <w:rFonts w:asciiTheme="minorHAnsi" w:hAnsiTheme="minorHAnsi" w:cstheme="minorHAnsi"/>
          <w:b/>
          <w:sz w:val="20"/>
          <w:szCs w:val="20"/>
        </w:rPr>
        <w:t xml:space="preserve"> </w:t>
      </w:r>
      <w:proofErr w:type="spellStart"/>
      <w:r>
        <w:rPr>
          <w:rFonts w:asciiTheme="minorHAnsi" w:hAnsiTheme="minorHAnsi" w:cstheme="minorHAnsi"/>
          <w:b/>
          <w:sz w:val="20"/>
          <w:szCs w:val="20"/>
        </w:rPr>
        <w:t>Nastasi</w:t>
      </w:r>
      <w:proofErr w:type="spellEnd"/>
    </w:p>
    <w:p w:rsidR="000D4914" w:rsidRDefault="000D4914" w:rsidP="00664FF9">
      <w:pPr>
        <w:pStyle w:val="xmsonormal"/>
        <w:rPr>
          <w:rFonts w:asciiTheme="minorHAnsi" w:hAnsiTheme="minorHAnsi" w:cstheme="minorHAnsi"/>
          <w:b/>
          <w:sz w:val="20"/>
          <w:szCs w:val="20"/>
        </w:rPr>
      </w:pPr>
    </w:p>
    <w:p w:rsidR="000570D4" w:rsidRPr="008A46B7" w:rsidRDefault="00664FF9" w:rsidP="000570D4">
      <w:pPr>
        <w:ind w:right="142"/>
        <w:jc w:val="both"/>
        <w:rPr>
          <w:rFonts w:asciiTheme="minorHAnsi" w:hAnsiTheme="minorHAnsi" w:cstheme="minorHAnsi"/>
          <w:sz w:val="20"/>
          <w:szCs w:val="20"/>
        </w:rPr>
      </w:pPr>
      <w:proofErr w:type="spellStart"/>
      <w:r>
        <w:rPr>
          <w:rFonts w:asciiTheme="minorHAnsi" w:hAnsiTheme="minorHAnsi" w:cstheme="minorHAnsi"/>
          <w:b/>
          <w:sz w:val="19"/>
          <w:szCs w:val="19"/>
        </w:rPr>
        <w:t>Gae</w:t>
      </w:r>
      <w:proofErr w:type="spellEnd"/>
      <w:r>
        <w:rPr>
          <w:rFonts w:asciiTheme="minorHAnsi" w:hAnsiTheme="minorHAnsi" w:cstheme="minorHAnsi"/>
          <w:b/>
          <w:sz w:val="19"/>
          <w:szCs w:val="19"/>
        </w:rPr>
        <w:t xml:space="preserve"> </w:t>
      </w:r>
      <w:r w:rsidR="000570D4">
        <w:rPr>
          <w:rFonts w:asciiTheme="minorHAnsi" w:hAnsiTheme="minorHAnsi" w:cstheme="minorHAnsi"/>
          <w:sz w:val="20"/>
          <w:szCs w:val="20"/>
        </w:rPr>
        <w:t>has</w:t>
      </w:r>
      <w:r w:rsidR="000570D4" w:rsidRPr="008A46B7">
        <w:rPr>
          <w:rFonts w:asciiTheme="minorHAnsi" w:hAnsiTheme="minorHAnsi" w:cstheme="minorHAnsi"/>
          <w:sz w:val="20"/>
          <w:szCs w:val="20"/>
        </w:rPr>
        <w:t xml:space="preserve"> been</w:t>
      </w:r>
      <w:r w:rsidR="000570D4">
        <w:rPr>
          <w:rFonts w:asciiTheme="minorHAnsi" w:hAnsiTheme="minorHAnsi" w:cstheme="minorHAnsi"/>
          <w:sz w:val="20"/>
          <w:szCs w:val="20"/>
        </w:rPr>
        <w:t xml:space="preserve"> an EAL/D teacher since</w:t>
      </w:r>
      <w:r w:rsidR="000570D4" w:rsidRPr="008A46B7">
        <w:rPr>
          <w:rFonts w:asciiTheme="minorHAnsi" w:hAnsiTheme="minorHAnsi" w:cstheme="minorHAnsi"/>
          <w:sz w:val="20"/>
          <w:szCs w:val="20"/>
        </w:rPr>
        <w:t xml:space="preserve"> 1982, </w:t>
      </w:r>
      <w:r w:rsidR="000570D4">
        <w:rPr>
          <w:rFonts w:asciiTheme="minorHAnsi" w:hAnsiTheme="minorHAnsi" w:cstheme="minorHAnsi"/>
          <w:sz w:val="20"/>
          <w:szCs w:val="20"/>
        </w:rPr>
        <w:t xml:space="preserve">working </w:t>
      </w:r>
      <w:r w:rsidR="000570D4" w:rsidRPr="008A46B7">
        <w:rPr>
          <w:rFonts w:asciiTheme="minorHAnsi" w:hAnsiTheme="minorHAnsi" w:cstheme="minorHAnsi"/>
          <w:sz w:val="20"/>
          <w:szCs w:val="20"/>
        </w:rPr>
        <w:t xml:space="preserve">almost exclusively in the area of secondary EAL/D, mainly in high schools but </w:t>
      </w:r>
      <w:r w:rsidR="000570D4">
        <w:rPr>
          <w:rFonts w:asciiTheme="minorHAnsi" w:hAnsiTheme="minorHAnsi" w:cstheme="minorHAnsi"/>
          <w:sz w:val="20"/>
          <w:szCs w:val="20"/>
        </w:rPr>
        <w:t>also</w:t>
      </w:r>
      <w:r w:rsidR="000570D4" w:rsidRPr="008A46B7">
        <w:rPr>
          <w:rFonts w:asciiTheme="minorHAnsi" w:hAnsiTheme="minorHAnsi" w:cstheme="minorHAnsi"/>
          <w:sz w:val="20"/>
          <w:szCs w:val="20"/>
        </w:rPr>
        <w:t xml:space="preserve"> in intensive language centres and as a visiting advisory teacher</w:t>
      </w:r>
      <w:r w:rsidR="000570D4">
        <w:rPr>
          <w:rFonts w:asciiTheme="minorHAnsi" w:hAnsiTheme="minorHAnsi" w:cstheme="minorHAnsi"/>
          <w:sz w:val="20"/>
          <w:szCs w:val="20"/>
        </w:rPr>
        <w:t xml:space="preserve"> and</w:t>
      </w:r>
      <w:r w:rsidR="000570D4" w:rsidRPr="008A46B7">
        <w:rPr>
          <w:rFonts w:asciiTheme="minorHAnsi" w:hAnsiTheme="minorHAnsi" w:cstheme="minorHAnsi"/>
          <w:sz w:val="20"/>
          <w:szCs w:val="20"/>
        </w:rPr>
        <w:t xml:space="preserve"> literacy coach. </w:t>
      </w:r>
      <w:r w:rsidR="000570D4">
        <w:rPr>
          <w:rFonts w:asciiTheme="minorHAnsi" w:hAnsiTheme="minorHAnsi" w:cstheme="minorHAnsi"/>
          <w:sz w:val="20"/>
          <w:szCs w:val="20"/>
        </w:rPr>
        <w:t>She is</w:t>
      </w:r>
      <w:r w:rsidR="000570D4" w:rsidRPr="008A46B7">
        <w:rPr>
          <w:rFonts w:asciiTheme="minorHAnsi" w:hAnsiTheme="minorHAnsi" w:cstheme="minorHAnsi"/>
          <w:sz w:val="20"/>
          <w:szCs w:val="20"/>
        </w:rPr>
        <w:t xml:space="preserve"> currently a Head of Special Education Services (EAL/D) in </w:t>
      </w:r>
      <w:r w:rsidR="000570D4">
        <w:rPr>
          <w:rFonts w:asciiTheme="minorHAnsi" w:hAnsiTheme="minorHAnsi" w:cstheme="minorHAnsi"/>
          <w:sz w:val="20"/>
          <w:szCs w:val="20"/>
        </w:rPr>
        <w:t xml:space="preserve">a metropolitan high school. </w:t>
      </w:r>
      <w:proofErr w:type="spellStart"/>
      <w:r w:rsidR="000570D4">
        <w:rPr>
          <w:rFonts w:asciiTheme="minorHAnsi" w:hAnsiTheme="minorHAnsi" w:cstheme="minorHAnsi"/>
          <w:sz w:val="20"/>
          <w:szCs w:val="20"/>
        </w:rPr>
        <w:t>Gae</w:t>
      </w:r>
      <w:proofErr w:type="spellEnd"/>
      <w:r w:rsidR="000570D4">
        <w:rPr>
          <w:rFonts w:asciiTheme="minorHAnsi" w:hAnsiTheme="minorHAnsi" w:cstheme="minorHAnsi"/>
          <w:sz w:val="20"/>
          <w:szCs w:val="20"/>
        </w:rPr>
        <w:t xml:space="preserve"> is</w:t>
      </w:r>
      <w:r w:rsidR="000570D4" w:rsidRPr="008A46B7">
        <w:rPr>
          <w:rFonts w:asciiTheme="minorHAnsi" w:hAnsiTheme="minorHAnsi" w:cstheme="minorHAnsi"/>
          <w:sz w:val="20"/>
          <w:szCs w:val="20"/>
        </w:rPr>
        <w:t xml:space="preserve"> passionate about EAL/D, multiculturalism and about empowering students for whom English is an additional language to maximise social inclusion and aca</w:t>
      </w:r>
      <w:r w:rsidR="000570D4">
        <w:rPr>
          <w:rFonts w:asciiTheme="minorHAnsi" w:hAnsiTheme="minorHAnsi" w:cstheme="minorHAnsi"/>
          <w:sz w:val="20"/>
          <w:szCs w:val="20"/>
        </w:rPr>
        <w:t>demic and future success. She is current President of</w:t>
      </w:r>
      <w:r w:rsidR="000570D4" w:rsidRPr="008A46B7">
        <w:rPr>
          <w:rFonts w:asciiTheme="minorHAnsi" w:hAnsiTheme="minorHAnsi" w:cstheme="minorHAnsi"/>
          <w:sz w:val="20"/>
          <w:szCs w:val="20"/>
        </w:rPr>
        <w:t xml:space="preserve"> QATE</w:t>
      </w:r>
      <w:r w:rsidR="000570D4">
        <w:rPr>
          <w:rFonts w:asciiTheme="minorHAnsi" w:hAnsiTheme="minorHAnsi" w:cstheme="minorHAnsi"/>
          <w:sz w:val="20"/>
          <w:szCs w:val="20"/>
        </w:rPr>
        <w:t>SOL and</w:t>
      </w:r>
      <w:r w:rsidR="000570D4" w:rsidRPr="008A46B7">
        <w:rPr>
          <w:rFonts w:asciiTheme="minorHAnsi" w:hAnsiTheme="minorHAnsi" w:cstheme="minorHAnsi"/>
          <w:sz w:val="20"/>
          <w:szCs w:val="20"/>
        </w:rPr>
        <w:t xml:space="preserve"> Queensland representative for ACTA, the Australia</w:t>
      </w:r>
      <w:r w:rsidR="000570D4">
        <w:rPr>
          <w:rFonts w:asciiTheme="minorHAnsi" w:hAnsiTheme="minorHAnsi" w:cstheme="minorHAnsi"/>
          <w:sz w:val="20"/>
          <w:szCs w:val="20"/>
        </w:rPr>
        <w:t>n National TESOL Organisation. She has</w:t>
      </w:r>
      <w:r w:rsidR="000570D4" w:rsidRPr="008A46B7">
        <w:rPr>
          <w:rFonts w:asciiTheme="minorHAnsi" w:hAnsiTheme="minorHAnsi" w:cstheme="minorHAnsi"/>
          <w:sz w:val="20"/>
          <w:szCs w:val="20"/>
        </w:rPr>
        <w:t xml:space="preserve"> been a panel member for English for ESL Learners since 2007 and was a writer for the EAL </w:t>
      </w:r>
      <w:r w:rsidR="000570D4">
        <w:rPr>
          <w:rFonts w:asciiTheme="minorHAnsi" w:hAnsiTheme="minorHAnsi" w:cstheme="minorHAnsi"/>
          <w:sz w:val="20"/>
          <w:szCs w:val="20"/>
        </w:rPr>
        <w:t xml:space="preserve">2019 </w:t>
      </w:r>
      <w:r w:rsidR="000570D4" w:rsidRPr="008A46B7">
        <w:rPr>
          <w:rFonts w:asciiTheme="minorHAnsi" w:hAnsiTheme="minorHAnsi" w:cstheme="minorHAnsi"/>
          <w:sz w:val="20"/>
          <w:szCs w:val="20"/>
        </w:rPr>
        <w:t>syllabus.</w:t>
      </w:r>
    </w:p>
    <w:p w:rsidR="00664FF9" w:rsidRPr="0083125D" w:rsidRDefault="00664FF9" w:rsidP="00664FF9">
      <w:pPr>
        <w:pStyle w:val="xmsonormal"/>
        <w:rPr>
          <w:rFonts w:asciiTheme="minorHAnsi" w:hAnsiTheme="minorHAnsi" w:cstheme="minorHAnsi"/>
          <w:sz w:val="19"/>
          <w:szCs w:val="19"/>
        </w:rPr>
      </w:pPr>
    </w:p>
    <w:p w:rsidR="0083125D" w:rsidRPr="0083125D" w:rsidRDefault="00664FF9" w:rsidP="0083125D">
      <w:pPr>
        <w:rPr>
          <w:rFonts w:ascii="Calibri" w:hAnsi="Calibri"/>
          <w:color w:val="000000" w:themeColor="text1"/>
          <w:sz w:val="19"/>
          <w:szCs w:val="19"/>
        </w:rPr>
      </w:pPr>
      <w:r w:rsidRPr="0083125D">
        <w:rPr>
          <w:rFonts w:asciiTheme="minorHAnsi" w:hAnsiTheme="minorHAnsi" w:cstheme="minorHAnsi"/>
          <w:b/>
          <w:color w:val="000000" w:themeColor="text1"/>
          <w:sz w:val="19"/>
          <w:szCs w:val="19"/>
        </w:rPr>
        <w:t xml:space="preserve">Abstract </w:t>
      </w:r>
      <w:r w:rsidR="0083125D" w:rsidRPr="0083125D">
        <w:rPr>
          <w:rFonts w:ascii="Calibri" w:hAnsi="Calibri"/>
          <w:color w:val="000000" w:themeColor="text1"/>
          <w:sz w:val="19"/>
          <w:szCs w:val="19"/>
        </w:rPr>
        <w:t xml:space="preserve">This session looks at IA3 in the EAL syllabus. We will collaboratively </w:t>
      </w:r>
      <w:r w:rsidR="0083125D">
        <w:rPr>
          <w:rFonts w:ascii="Calibri" w:hAnsi="Calibri"/>
          <w:color w:val="000000" w:themeColor="text1"/>
          <w:sz w:val="19"/>
          <w:szCs w:val="19"/>
        </w:rPr>
        <w:t>examine</w:t>
      </w:r>
      <w:r w:rsidR="0083125D" w:rsidRPr="0083125D">
        <w:rPr>
          <w:rFonts w:ascii="Calibri" w:hAnsi="Calibri"/>
          <w:color w:val="000000" w:themeColor="text1"/>
          <w:sz w:val="19"/>
          <w:szCs w:val="19"/>
        </w:rPr>
        <w:t xml:space="preserve"> ideas for tasks, pedagogical approaches to this task for EAL students and workshop learning experiences for this assessment.</w:t>
      </w:r>
    </w:p>
    <w:p w:rsidR="00664FF9" w:rsidRPr="00224FF4" w:rsidRDefault="00664FF9" w:rsidP="00664FF9">
      <w:pPr>
        <w:pStyle w:val="xmsonormal"/>
        <w:rPr>
          <w:rFonts w:asciiTheme="minorHAnsi" w:hAnsiTheme="minorHAnsi" w:cstheme="minorHAnsi"/>
          <w:b/>
        </w:rPr>
      </w:pPr>
      <w:r>
        <w:rPr>
          <w:rFonts w:asciiTheme="minorHAnsi" w:hAnsiTheme="minorHAnsi" w:cstheme="minorHAnsi"/>
          <w:b/>
        </w:rPr>
        <w:t xml:space="preserve">Focus on IA3 – </w:t>
      </w:r>
      <w:r w:rsidR="000570D4">
        <w:rPr>
          <w:rFonts w:asciiTheme="minorHAnsi" w:hAnsiTheme="minorHAnsi" w:cstheme="minorHAnsi"/>
          <w:b/>
        </w:rPr>
        <w:t>Essen</w:t>
      </w:r>
      <w:r>
        <w:rPr>
          <w:rFonts w:asciiTheme="minorHAnsi" w:hAnsiTheme="minorHAnsi" w:cstheme="minorHAnsi"/>
          <w:b/>
        </w:rPr>
        <w:t>tial English</w:t>
      </w:r>
    </w:p>
    <w:p w:rsidR="00664FF9" w:rsidRDefault="00664FF9" w:rsidP="00664FF9">
      <w:pPr>
        <w:pStyle w:val="xmsonormal"/>
        <w:rPr>
          <w:rFonts w:asciiTheme="minorHAnsi" w:hAnsiTheme="minorHAnsi" w:cstheme="minorHAnsi"/>
          <w:sz w:val="20"/>
          <w:szCs w:val="20"/>
        </w:rPr>
      </w:pPr>
    </w:p>
    <w:p w:rsidR="00C34237" w:rsidRDefault="00664FF9" w:rsidP="00C34237">
      <w:pPr>
        <w:pStyle w:val="xmsonormal"/>
        <w:rPr>
          <w:rFonts w:asciiTheme="minorHAnsi" w:hAnsiTheme="minorHAnsi" w:cstheme="minorHAnsi"/>
          <w:b/>
          <w:sz w:val="20"/>
          <w:szCs w:val="20"/>
        </w:rPr>
      </w:pPr>
      <w:r>
        <w:rPr>
          <w:rFonts w:asciiTheme="minorHAnsi" w:hAnsiTheme="minorHAnsi" w:cstheme="minorHAnsi"/>
          <w:b/>
          <w:sz w:val="20"/>
          <w:szCs w:val="20"/>
        </w:rPr>
        <w:t>Presenter: Julie Arnold</w:t>
      </w:r>
    </w:p>
    <w:p w:rsidR="00DC6C5E" w:rsidRDefault="00DC6C5E" w:rsidP="00C34237">
      <w:pPr>
        <w:pStyle w:val="xmsonormal"/>
        <w:rPr>
          <w:rFonts w:asciiTheme="minorHAnsi" w:hAnsiTheme="minorHAnsi" w:cstheme="minorHAnsi"/>
          <w:b/>
          <w:sz w:val="20"/>
          <w:szCs w:val="20"/>
        </w:rPr>
      </w:pPr>
    </w:p>
    <w:p w:rsidR="00664FF9" w:rsidRPr="00C34237" w:rsidRDefault="00664FF9" w:rsidP="00C34237">
      <w:pPr>
        <w:pStyle w:val="xmsonormal"/>
        <w:rPr>
          <w:rFonts w:asciiTheme="minorHAnsi" w:hAnsiTheme="minorHAnsi" w:cstheme="minorHAnsi"/>
          <w:b/>
          <w:sz w:val="20"/>
          <w:szCs w:val="20"/>
        </w:rPr>
      </w:pPr>
      <w:r w:rsidRPr="0083125D">
        <w:rPr>
          <w:rFonts w:asciiTheme="minorHAnsi" w:hAnsiTheme="minorHAnsi" w:cstheme="minorHAnsi"/>
          <w:b/>
          <w:sz w:val="19"/>
          <w:szCs w:val="19"/>
        </w:rPr>
        <w:t xml:space="preserve">Julie </w:t>
      </w:r>
      <w:r w:rsidR="0083125D">
        <w:rPr>
          <w:rFonts w:asciiTheme="minorHAnsi" w:eastAsia="Times New Roman" w:hAnsiTheme="minorHAnsi"/>
          <w:sz w:val="19"/>
          <w:szCs w:val="19"/>
        </w:rPr>
        <w:t>is currently Head of English at Corinda SHS</w:t>
      </w:r>
      <w:r w:rsidR="0083125D" w:rsidRPr="0083125D">
        <w:rPr>
          <w:rFonts w:asciiTheme="minorHAnsi" w:eastAsia="Times New Roman" w:hAnsiTheme="minorHAnsi"/>
          <w:sz w:val="19"/>
          <w:szCs w:val="19"/>
        </w:rPr>
        <w:t xml:space="preserve">. </w:t>
      </w:r>
      <w:r w:rsidR="00480B3B">
        <w:rPr>
          <w:rFonts w:asciiTheme="minorHAnsi" w:eastAsia="Times New Roman" w:hAnsiTheme="minorHAnsi"/>
          <w:sz w:val="19"/>
          <w:szCs w:val="19"/>
        </w:rPr>
        <w:t>She</w:t>
      </w:r>
      <w:r w:rsidR="0083125D" w:rsidRPr="0083125D">
        <w:rPr>
          <w:rFonts w:asciiTheme="minorHAnsi" w:eastAsia="Times New Roman" w:hAnsiTheme="minorHAnsi"/>
          <w:sz w:val="19"/>
          <w:szCs w:val="19"/>
        </w:rPr>
        <w:t xml:space="preserve"> chairs the Professional Development Committee for </w:t>
      </w:r>
      <w:r w:rsidR="0083125D">
        <w:rPr>
          <w:rFonts w:asciiTheme="minorHAnsi" w:eastAsia="Times New Roman" w:hAnsiTheme="minorHAnsi"/>
          <w:sz w:val="19"/>
          <w:szCs w:val="19"/>
        </w:rPr>
        <w:t xml:space="preserve">ETAQ </w:t>
      </w:r>
      <w:r w:rsidR="0083125D" w:rsidRPr="0083125D">
        <w:rPr>
          <w:rFonts w:asciiTheme="minorHAnsi" w:eastAsia="Times New Roman" w:hAnsiTheme="minorHAnsi"/>
          <w:sz w:val="19"/>
          <w:szCs w:val="19"/>
        </w:rPr>
        <w:t>and</w:t>
      </w:r>
      <w:r w:rsidR="0083125D">
        <w:rPr>
          <w:rFonts w:asciiTheme="minorHAnsi" w:eastAsia="Times New Roman" w:hAnsiTheme="minorHAnsi"/>
          <w:sz w:val="19"/>
          <w:szCs w:val="19"/>
        </w:rPr>
        <w:t xml:space="preserve"> in 2017 </w:t>
      </w:r>
      <w:r w:rsidR="0083125D" w:rsidRPr="0083125D">
        <w:rPr>
          <w:rFonts w:asciiTheme="minorHAnsi" w:eastAsia="Times New Roman" w:hAnsiTheme="minorHAnsi"/>
          <w:sz w:val="19"/>
          <w:szCs w:val="19"/>
        </w:rPr>
        <w:t>was a foundation member of the QCAA’s Prescribed Text Working Group</w:t>
      </w:r>
      <w:r w:rsidR="0083125D">
        <w:rPr>
          <w:rFonts w:asciiTheme="minorHAnsi" w:eastAsia="Times New Roman" w:hAnsiTheme="minorHAnsi"/>
          <w:sz w:val="19"/>
          <w:szCs w:val="19"/>
        </w:rPr>
        <w:t xml:space="preserve">. </w:t>
      </w:r>
      <w:r w:rsidR="0083125D" w:rsidRPr="0083125D">
        <w:rPr>
          <w:rFonts w:asciiTheme="minorHAnsi" w:eastAsia="Times New Roman" w:hAnsiTheme="minorHAnsi"/>
          <w:sz w:val="19"/>
          <w:szCs w:val="19"/>
        </w:rPr>
        <w:t xml:space="preserve">Julie believes fundamentally in the power of language to create opportunities for all students to reach their potential. </w:t>
      </w:r>
    </w:p>
    <w:p w:rsidR="00C34237" w:rsidRDefault="00C34237" w:rsidP="00664FF9">
      <w:pPr>
        <w:pStyle w:val="xmsonormal"/>
        <w:rPr>
          <w:rFonts w:asciiTheme="minorHAnsi" w:hAnsiTheme="minorHAnsi" w:cstheme="minorHAnsi"/>
          <w:b/>
          <w:sz w:val="20"/>
          <w:szCs w:val="20"/>
        </w:rPr>
      </w:pPr>
    </w:p>
    <w:p w:rsidR="00664FF9" w:rsidRPr="00664FF9" w:rsidRDefault="00664FF9" w:rsidP="00664FF9">
      <w:pPr>
        <w:pStyle w:val="xmsonormal"/>
        <w:rPr>
          <w:rFonts w:asciiTheme="minorHAnsi" w:hAnsiTheme="minorHAnsi" w:cstheme="minorHAnsi"/>
          <w:b/>
          <w:sz w:val="20"/>
          <w:szCs w:val="20"/>
        </w:rPr>
        <w:sectPr w:rsidR="00664FF9" w:rsidRPr="00664FF9" w:rsidSect="007202D4">
          <w:type w:val="continuous"/>
          <w:pgSz w:w="11906" w:h="16838"/>
          <w:pgMar w:top="1440" w:right="991" w:bottom="1440" w:left="1134" w:header="708" w:footer="567" w:gutter="0"/>
          <w:cols w:num="2" w:sep="1" w:space="708"/>
          <w:docGrid w:linePitch="360"/>
        </w:sectPr>
      </w:pPr>
      <w:r w:rsidRPr="004F41AC">
        <w:rPr>
          <w:rFonts w:asciiTheme="minorHAnsi" w:hAnsiTheme="minorHAnsi" w:cstheme="minorHAnsi"/>
          <w:b/>
          <w:sz w:val="20"/>
          <w:szCs w:val="20"/>
        </w:rPr>
        <w:t>Abstract</w:t>
      </w:r>
      <w:r>
        <w:rPr>
          <w:rFonts w:asciiTheme="minorHAnsi" w:hAnsiTheme="minorHAnsi" w:cstheme="minorHAnsi"/>
          <w:b/>
          <w:sz w:val="20"/>
          <w:szCs w:val="20"/>
        </w:rPr>
        <w:t xml:space="preserve"> </w:t>
      </w:r>
      <w:r w:rsidR="0083125D" w:rsidRPr="0083125D">
        <w:rPr>
          <w:rFonts w:asciiTheme="minorHAnsi" w:eastAsia="Times New Roman" w:hAnsiTheme="minorHAnsi" w:cstheme="minorHAnsi"/>
          <w:sz w:val="20"/>
          <w:szCs w:val="20"/>
        </w:rPr>
        <w:t>In this session, we will focus on</w:t>
      </w:r>
      <w:r w:rsidR="0083125D">
        <w:rPr>
          <w:rFonts w:asciiTheme="minorHAnsi" w:eastAsia="Times New Roman" w:hAnsiTheme="minorHAnsi" w:cstheme="minorHAnsi"/>
          <w:sz w:val="20"/>
          <w:szCs w:val="20"/>
        </w:rPr>
        <w:t xml:space="preserve"> Topic 1, responding to popular culture texts and</w:t>
      </w:r>
      <w:r w:rsidR="0083125D" w:rsidRPr="0083125D">
        <w:rPr>
          <w:rFonts w:asciiTheme="minorHAnsi" w:eastAsia="Times New Roman" w:hAnsiTheme="minorHAnsi" w:cstheme="minorHAnsi"/>
          <w:sz w:val="20"/>
          <w:szCs w:val="20"/>
        </w:rPr>
        <w:t xml:space="preserve"> IA3</w:t>
      </w:r>
      <w:r w:rsidR="0083125D">
        <w:rPr>
          <w:rFonts w:asciiTheme="minorHAnsi" w:eastAsia="Times New Roman" w:hAnsiTheme="minorHAnsi" w:cstheme="minorHAnsi"/>
          <w:sz w:val="20"/>
          <w:szCs w:val="20"/>
        </w:rPr>
        <w:t xml:space="preserve"> – the extended multimodal response</w:t>
      </w:r>
      <w:r w:rsidR="0083125D" w:rsidRPr="0083125D">
        <w:rPr>
          <w:rFonts w:asciiTheme="minorHAnsi" w:eastAsia="Times New Roman" w:hAnsiTheme="minorHAnsi" w:cstheme="minorHAnsi"/>
          <w:sz w:val="20"/>
          <w:szCs w:val="20"/>
        </w:rPr>
        <w:t>. The session will provide you with an opportunity to</w:t>
      </w:r>
      <w:r w:rsidR="0083125D">
        <w:rPr>
          <w:rFonts w:asciiTheme="minorHAnsi" w:eastAsia="Times New Roman" w:hAnsiTheme="minorHAnsi" w:cstheme="minorHAnsi"/>
          <w:sz w:val="20"/>
          <w:szCs w:val="20"/>
        </w:rPr>
        <w:t xml:space="preserve"> consider a variety of</w:t>
      </w:r>
      <w:r w:rsidR="0083125D" w:rsidRPr="0083125D">
        <w:rPr>
          <w:rFonts w:asciiTheme="minorHAnsi" w:eastAsia="Times New Roman" w:hAnsiTheme="minorHAnsi" w:cstheme="minorHAnsi"/>
          <w:sz w:val="20"/>
          <w:szCs w:val="20"/>
        </w:rPr>
        <w:t xml:space="preserve"> text </w:t>
      </w:r>
      <w:r w:rsidR="0083125D">
        <w:rPr>
          <w:rFonts w:asciiTheme="minorHAnsi" w:eastAsia="Times New Roman" w:hAnsiTheme="minorHAnsi" w:cstheme="minorHAnsi"/>
          <w:sz w:val="20"/>
          <w:szCs w:val="20"/>
        </w:rPr>
        <w:t xml:space="preserve">and assessment </w:t>
      </w:r>
      <w:r w:rsidR="0083125D" w:rsidRPr="0083125D">
        <w:rPr>
          <w:rFonts w:asciiTheme="minorHAnsi" w:eastAsia="Times New Roman" w:hAnsiTheme="minorHAnsi" w:cstheme="minorHAnsi"/>
          <w:sz w:val="20"/>
          <w:szCs w:val="20"/>
        </w:rPr>
        <w:t>choices to align with the Syllabus</w:t>
      </w:r>
      <w:r w:rsidR="0083125D">
        <w:rPr>
          <w:rFonts w:asciiTheme="minorHAnsi" w:eastAsia="Times New Roman" w:hAnsiTheme="minorHAnsi" w:cstheme="minorHAnsi"/>
          <w:sz w:val="20"/>
          <w:szCs w:val="20"/>
        </w:rPr>
        <w:t xml:space="preserve"> </w:t>
      </w:r>
      <w:r w:rsidR="0083125D" w:rsidRPr="0083125D">
        <w:rPr>
          <w:rFonts w:asciiTheme="minorHAnsi" w:eastAsia="Times New Roman" w:hAnsiTheme="minorHAnsi" w:cstheme="minorHAnsi"/>
          <w:sz w:val="20"/>
          <w:szCs w:val="20"/>
        </w:rPr>
        <w:t>and interest students</w:t>
      </w:r>
      <w:r w:rsidR="0083125D">
        <w:rPr>
          <w:rFonts w:asciiTheme="minorHAnsi" w:eastAsia="Times New Roman" w:hAnsiTheme="minorHAnsi" w:cstheme="minorHAnsi"/>
          <w:sz w:val="20"/>
          <w:szCs w:val="20"/>
        </w:rPr>
        <w:t>, using the example of a unit about the globalisation of popular culture</w:t>
      </w:r>
      <w:r w:rsidR="0083125D" w:rsidRPr="0083125D">
        <w:rPr>
          <w:rFonts w:asciiTheme="minorHAnsi" w:eastAsia="Times New Roman" w:hAnsiTheme="minorHAnsi" w:cstheme="minorHAnsi"/>
          <w:sz w:val="20"/>
          <w:szCs w:val="20"/>
        </w:rPr>
        <w:t>. You will have tim</w:t>
      </w:r>
      <w:r w:rsidR="0083125D">
        <w:rPr>
          <w:rFonts w:asciiTheme="minorHAnsi" w:eastAsia="Times New Roman" w:hAnsiTheme="minorHAnsi" w:cstheme="minorHAnsi"/>
          <w:sz w:val="20"/>
          <w:szCs w:val="20"/>
        </w:rPr>
        <w:t>e to c</w:t>
      </w:r>
      <w:r w:rsidR="0083125D" w:rsidRPr="0083125D">
        <w:rPr>
          <w:rFonts w:asciiTheme="minorHAnsi" w:eastAsia="Times New Roman" w:hAnsiTheme="minorHAnsi" w:cstheme="minorHAnsi"/>
          <w:sz w:val="20"/>
          <w:szCs w:val="20"/>
        </w:rPr>
        <w:t>ollaboratively discuss assessment tasks suitable to your own context</w:t>
      </w:r>
      <w:r w:rsidR="0083125D">
        <w:rPr>
          <w:rFonts w:asciiTheme="minorHAnsi" w:eastAsia="Times New Roman" w:hAnsiTheme="minorHAnsi" w:cstheme="minorHAnsi"/>
          <w:sz w:val="20"/>
          <w:szCs w:val="20"/>
        </w:rPr>
        <w:t>. In addition, we will examine ways of teaching that can prepare students for success so that you can</w:t>
      </w:r>
      <w:r w:rsidR="0083125D" w:rsidRPr="0083125D">
        <w:rPr>
          <w:rFonts w:asciiTheme="minorHAnsi" w:eastAsia="Times New Roman" w:hAnsiTheme="minorHAnsi" w:cstheme="minorHAnsi"/>
          <w:sz w:val="20"/>
          <w:szCs w:val="20"/>
        </w:rPr>
        <w:t xml:space="preserve"> walk away, ready to prepare and create for 2020.</w:t>
      </w:r>
    </w:p>
    <w:p w:rsidR="00EC11DE" w:rsidRDefault="00EC11DE" w:rsidP="000570D4">
      <w:pPr>
        <w:rPr>
          <w:rFonts w:ascii="Calibri" w:hAnsi="Calibri" w:cs="Arial"/>
          <w:b/>
          <w:bCs/>
          <w:sz w:val="28"/>
          <w:szCs w:val="28"/>
        </w:rPr>
      </w:pPr>
    </w:p>
    <w:p w:rsidR="00EC11DE" w:rsidRDefault="00EC11DE" w:rsidP="00EC11DE">
      <w:pPr>
        <w:jc w:val="center"/>
        <w:rPr>
          <w:rFonts w:ascii="Calibri" w:hAnsi="Calibri" w:cs="Arial"/>
          <w:b/>
          <w:bCs/>
          <w:sz w:val="28"/>
          <w:szCs w:val="28"/>
        </w:rPr>
        <w:sectPr w:rsidR="00EC11DE" w:rsidSect="00EC11DE">
          <w:type w:val="continuous"/>
          <w:pgSz w:w="11906" w:h="16838"/>
          <w:pgMar w:top="1440" w:right="991" w:bottom="1440" w:left="1134" w:header="708" w:footer="567" w:gutter="0"/>
          <w:cols w:sep="1" w:space="708"/>
          <w:docGrid w:linePitch="360"/>
        </w:sectPr>
      </w:pPr>
    </w:p>
    <w:p w:rsidR="00EC11DE" w:rsidRDefault="00EC11DE" w:rsidP="00EC11DE">
      <w:pPr>
        <w:rPr>
          <w:rFonts w:ascii="Calibri" w:hAnsi="Calibri" w:cs="Arial"/>
          <w:b/>
          <w:bCs/>
          <w:sz w:val="28"/>
          <w:szCs w:val="28"/>
        </w:rPr>
      </w:pPr>
    </w:p>
    <w:p w:rsidR="00EC11DE" w:rsidRDefault="00EC11DE" w:rsidP="00EC11DE">
      <w:pPr>
        <w:jc w:val="center"/>
        <w:rPr>
          <w:rFonts w:ascii="Calibri" w:hAnsi="Calibri" w:cs="Arial"/>
          <w:b/>
          <w:bCs/>
          <w:sz w:val="28"/>
          <w:szCs w:val="28"/>
        </w:rPr>
        <w:sectPr w:rsidR="00EC11DE" w:rsidSect="007202D4">
          <w:type w:val="continuous"/>
          <w:pgSz w:w="11906" w:h="16838"/>
          <w:pgMar w:top="1440" w:right="991" w:bottom="1440" w:left="1134" w:header="708" w:footer="567" w:gutter="0"/>
          <w:cols w:num="2" w:sep="1" w:space="708"/>
          <w:docGrid w:linePitch="360"/>
        </w:sectPr>
      </w:pPr>
    </w:p>
    <w:p w:rsidR="000570D4" w:rsidRDefault="000570D4" w:rsidP="000570D4">
      <w:pPr>
        <w:pStyle w:val="xmsonormal"/>
        <w:jc w:val="center"/>
        <w:rPr>
          <w:rFonts w:asciiTheme="minorHAnsi" w:hAnsiTheme="minorHAnsi" w:cstheme="minorHAnsi"/>
          <w:b/>
          <w:sz w:val="28"/>
          <w:szCs w:val="28"/>
        </w:rPr>
      </w:pPr>
      <w:r>
        <w:rPr>
          <w:rFonts w:asciiTheme="minorHAnsi" w:hAnsiTheme="minorHAnsi" w:cstheme="minorHAnsi"/>
          <w:b/>
          <w:sz w:val="28"/>
          <w:szCs w:val="28"/>
        </w:rPr>
        <w:t>Session #4: Focus on EA4/IA4</w:t>
      </w:r>
    </w:p>
    <w:p w:rsidR="000570D4" w:rsidRPr="00532E3C" w:rsidRDefault="000570D4" w:rsidP="000570D4">
      <w:pPr>
        <w:pStyle w:val="xmsonormal"/>
        <w:rPr>
          <w:rFonts w:asciiTheme="minorHAnsi" w:hAnsiTheme="minorHAnsi" w:cstheme="minorHAnsi"/>
          <w:b/>
          <w:sz w:val="28"/>
          <w:szCs w:val="28"/>
        </w:rPr>
      </w:pPr>
    </w:p>
    <w:p w:rsidR="000570D4" w:rsidRPr="00224FF4" w:rsidRDefault="000570D4" w:rsidP="000570D4">
      <w:pPr>
        <w:pStyle w:val="xmsonormal"/>
        <w:rPr>
          <w:rFonts w:asciiTheme="minorHAnsi" w:hAnsiTheme="minorHAnsi" w:cstheme="minorHAnsi"/>
          <w:b/>
        </w:rPr>
      </w:pPr>
      <w:r>
        <w:rPr>
          <w:rFonts w:asciiTheme="minorHAnsi" w:hAnsiTheme="minorHAnsi" w:cstheme="minorHAnsi"/>
          <w:b/>
        </w:rPr>
        <w:t>Focus on IA4 – English, Literature and EAL</w:t>
      </w:r>
    </w:p>
    <w:p w:rsidR="000570D4" w:rsidRDefault="000570D4" w:rsidP="000570D4">
      <w:pPr>
        <w:pStyle w:val="xmsonormal"/>
        <w:rPr>
          <w:rFonts w:asciiTheme="minorHAnsi" w:hAnsiTheme="minorHAnsi" w:cstheme="minorHAnsi"/>
          <w:sz w:val="20"/>
          <w:szCs w:val="20"/>
        </w:rPr>
      </w:pPr>
    </w:p>
    <w:p w:rsidR="000570D4" w:rsidRDefault="000570D4" w:rsidP="000570D4">
      <w:pPr>
        <w:pStyle w:val="xmsonormal"/>
        <w:rPr>
          <w:rFonts w:asciiTheme="minorHAnsi" w:hAnsiTheme="minorHAnsi" w:cstheme="minorHAnsi"/>
          <w:b/>
          <w:sz w:val="20"/>
          <w:szCs w:val="20"/>
        </w:rPr>
      </w:pPr>
      <w:r>
        <w:rPr>
          <w:rFonts w:asciiTheme="minorHAnsi" w:hAnsiTheme="minorHAnsi" w:cstheme="minorHAnsi"/>
          <w:b/>
          <w:sz w:val="20"/>
          <w:szCs w:val="20"/>
        </w:rPr>
        <w:t>Presenter: Lindsay Williams</w:t>
      </w:r>
    </w:p>
    <w:p w:rsidR="000570D4" w:rsidRPr="00664FF9" w:rsidRDefault="000570D4" w:rsidP="000570D4">
      <w:pPr>
        <w:pStyle w:val="xmsonormal"/>
        <w:rPr>
          <w:rFonts w:asciiTheme="minorHAnsi" w:hAnsiTheme="minorHAnsi" w:cstheme="minorHAnsi"/>
          <w:sz w:val="19"/>
          <w:szCs w:val="19"/>
        </w:rPr>
      </w:pPr>
    </w:p>
    <w:p w:rsidR="00485928" w:rsidRPr="0088265C" w:rsidRDefault="0088265C" w:rsidP="00485928">
      <w:pPr>
        <w:pStyle w:val="NormalWeb"/>
        <w:spacing w:before="0" w:beforeAutospacing="0" w:after="0" w:afterAutospacing="0"/>
        <w:ind w:left="-57"/>
        <w:rPr>
          <w:rFonts w:asciiTheme="minorHAnsi" w:hAnsiTheme="minorHAnsi"/>
          <w:sz w:val="19"/>
          <w:szCs w:val="19"/>
        </w:rPr>
      </w:pPr>
      <w:r w:rsidRPr="0088265C">
        <w:rPr>
          <w:rFonts w:asciiTheme="minorHAnsi" w:hAnsiTheme="minorHAnsi"/>
          <w:b/>
          <w:sz w:val="19"/>
          <w:szCs w:val="19"/>
        </w:rPr>
        <w:t xml:space="preserve">Abstract: </w:t>
      </w:r>
      <w:r w:rsidR="00485928" w:rsidRPr="0088265C">
        <w:rPr>
          <w:rFonts w:asciiTheme="minorHAnsi" w:hAnsiTheme="minorHAnsi"/>
          <w:sz w:val="19"/>
          <w:szCs w:val="19"/>
        </w:rPr>
        <w:t xml:space="preserve">In 2020, students will be required to write an ‘analytical essay’ in the external exam for General English. However, the term ‘essay’ is not used consistently across subject areas and in the 2015 </w:t>
      </w:r>
      <w:r w:rsidR="00485928" w:rsidRPr="0088265C">
        <w:rPr>
          <w:rFonts w:asciiTheme="minorHAnsi" w:hAnsiTheme="minorHAnsi"/>
          <w:i/>
          <w:sz w:val="19"/>
          <w:szCs w:val="19"/>
        </w:rPr>
        <w:t>Retrospective</w:t>
      </w:r>
      <w:r w:rsidR="00485928" w:rsidRPr="0088265C">
        <w:rPr>
          <w:rFonts w:asciiTheme="minorHAnsi" w:hAnsiTheme="minorHAnsi"/>
          <w:sz w:val="19"/>
          <w:szCs w:val="19"/>
        </w:rPr>
        <w:t xml:space="preserve"> for the Writing Task, QCAA observed that:</w:t>
      </w:r>
    </w:p>
    <w:p w:rsidR="00485928" w:rsidRPr="0088265C" w:rsidRDefault="00485928" w:rsidP="00485928">
      <w:pPr>
        <w:pStyle w:val="NormalWeb"/>
        <w:spacing w:before="0" w:beforeAutospacing="0" w:after="0" w:afterAutospacing="0"/>
        <w:ind w:left="720"/>
        <w:rPr>
          <w:rFonts w:asciiTheme="minorHAnsi" w:hAnsiTheme="minorHAnsi"/>
          <w:sz w:val="19"/>
          <w:szCs w:val="19"/>
        </w:rPr>
      </w:pPr>
      <w:r w:rsidRPr="0088265C">
        <w:rPr>
          <w:rFonts w:asciiTheme="minorHAnsi" w:hAnsiTheme="minorHAnsi"/>
          <w:sz w:val="19"/>
          <w:szCs w:val="19"/>
        </w:rPr>
        <w:t>The definition of the essay is vague, as it has become a genre required in many school subjects. Perhaps the simplest definition is that it is a piece of writing that usually expresses the author’s personal point of view. (p64)</w:t>
      </w:r>
    </w:p>
    <w:p w:rsidR="00485928" w:rsidRPr="0088265C" w:rsidRDefault="00485928" w:rsidP="00485928">
      <w:pPr>
        <w:pStyle w:val="NormalWeb"/>
        <w:spacing w:before="0" w:beforeAutospacing="0" w:after="0" w:afterAutospacing="0"/>
        <w:rPr>
          <w:rFonts w:asciiTheme="minorHAnsi" w:hAnsiTheme="minorHAnsi"/>
          <w:sz w:val="19"/>
          <w:szCs w:val="19"/>
        </w:rPr>
      </w:pPr>
      <w:r w:rsidRPr="0088265C">
        <w:rPr>
          <w:rFonts w:asciiTheme="minorHAnsi" w:hAnsiTheme="minorHAnsi"/>
          <w:sz w:val="19"/>
          <w:szCs w:val="19"/>
        </w:rPr>
        <w:t xml:space="preserve">Given this situation, participants will explore the purpose, structure and features of the ‘analytical essay’ as required in General English. More specifically, ‘analytical essay’ will be defined as an Interpretation whose purpose is to interpret the meaning of a literary text (Martin and Rose 2008, Humphrey 2017). To achieve this purpose, a structure has evolved for the whole text, as well as the internal structure of paragraphs within stages of the text. For the ‘body’ paragraphs, this internal structure includes phases such as: claim, elaboration, pattern of examples, warrant. We will also consider the use of language features (e.g. elaborating clauses, nominalisation, evaluative language, citation and quoting, cohesion) </w:t>
      </w:r>
      <w:r w:rsidRPr="0088265C">
        <w:rPr>
          <w:rFonts w:asciiTheme="minorHAnsi" w:hAnsiTheme="minorHAnsi"/>
          <w:sz w:val="19"/>
          <w:szCs w:val="19"/>
        </w:rPr>
        <w:t>across stages and phases of the Interpretation. The focus of this discussion will be on the need for students to have a repertoire of language resources that allows them to demonstrate cognitive processes such as analysing, evaluating, interpreting and justifying in English. To conclude, a scope and sequence for teaching ‘analytical essay’ from Year 7 to 12 will be outlined.</w:t>
      </w:r>
    </w:p>
    <w:p w:rsidR="0088265C" w:rsidRPr="0088265C" w:rsidRDefault="0088265C" w:rsidP="0088265C">
      <w:pPr>
        <w:pStyle w:val="NormalWeb"/>
        <w:spacing w:before="0" w:beforeAutospacing="0" w:after="0" w:afterAutospacing="0"/>
        <w:rPr>
          <w:rFonts w:asciiTheme="minorHAnsi" w:hAnsiTheme="minorHAnsi"/>
          <w:sz w:val="19"/>
          <w:szCs w:val="19"/>
        </w:rPr>
      </w:pPr>
    </w:p>
    <w:p w:rsidR="00DD10E5" w:rsidRDefault="00DD10E5" w:rsidP="000570D4">
      <w:pPr>
        <w:pStyle w:val="xmsonormal"/>
        <w:rPr>
          <w:rFonts w:asciiTheme="minorHAnsi" w:hAnsiTheme="minorHAnsi" w:cstheme="minorHAnsi"/>
          <w:b/>
        </w:rPr>
      </w:pPr>
    </w:p>
    <w:p w:rsidR="000570D4" w:rsidRPr="00224FF4" w:rsidRDefault="000570D4" w:rsidP="000570D4">
      <w:pPr>
        <w:pStyle w:val="xmsonormal"/>
        <w:rPr>
          <w:rFonts w:asciiTheme="minorHAnsi" w:hAnsiTheme="minorHAnsi" w:cstheme="minorHAnsi"/>
          <w:b/>
        </w:rPr>
      </w:pPr>
      <w:r>
        <w:rPr>
          <w:rFonts w:asciiTheme="minorHAnsi" w:hAnsiTheme="minorHAnsi" w:cstheme="minorHAnsi"/>
          <w:b/>
        </w:rPr>
        <w:t>Building a culture of independence: backward mapping for success in 7-12</w:t>
      </w:r>
      <w:r>
        <w:rPr>
          <w:rFonts w:asciiTheme="minorHAnsi" w:hAnsiTheme="minorHAnsi" w:cstheme="minorHAnsi"/>
          <w:b/>
        </w:rPr>
        <w:br/>
      </w:r>
      <w:r>
        <w:rPr>
          <w:rFonts w:asciiTheme="minorHAnsi" w:hAnsiTheme="minorHAnsi" w:cstheme="minorHAnsi"/>
        </w:rPr>
        <w:t>(</w:t>
      </w:r>
      <w:r w:rsidRPr="000570D4">
        <w:rPr>
          <w:rFonts w:asciiTheme="minorHAnsi" w:hAnsiTheme="minorHAnsi" w:cstheme="minorHAnsi"/>
        </w:rPr>
        <w:t>Sunday only alternative for 2-day attendees</w:t>
      </w:r>
      <w:r>
        <w:rPr>
          <w:rFonts w:asciiTheme="minorHAnsi" w:hAnsiTheme="minorHAnsi" w:cstheme="minorHAnsi"/>
        </w:rPr>
        <w:t>)</w:t>
      </w:r>
    </w:p>
    <w:p w:rsidR="000570D4" w:rsidRDefault="000570D4" w:rsidP="000570D4">
      <w:pPr>
        <w:pStyle w:val="xmsonormal"/>
        <w:rPr>
          <w:rFonts w:asciiTheme="minorHAnsi" w:hAnsiTheme="minorHAnsi" w:cstheme="minorHAnsi"/>
          <w:sz w:val="20"/>
          <w:szCs w:val="20"/>
        </w:rPr>
      </w:pPr>
    </w:p>
    <w:p w:rsidR="000570D4" w:rsidRDefault="000570D4" w:rsidP="000570D4">
      <w:pPr>
        <w:pStyle w:val="xmsonormal"/>
        <w:rPr>
          <w:rFonts w:asciiTheme="minorHAnsi" w:hAnsiTheme="minorHAnsi" w:cstheme="minorHAnsi"/>
          <w:b/>
          <w:sz w:val="20"/>
          <w:szCs w:val="20"/>
        </w:rPr>
      </w:pPr>
      <w:r>
        <w:rPr>
          <w:rFonts w:asciiTheme="minorHAnsi" w:hAnsiTheme="minorHAnsi" w:cstheme="minorHAnsi"/>
          <w:b/>
          <w:sz w:val="20"/>
          <w:szCs w:val="20"/>
        </w:rPr>
        <w:t xml:space="preserve">Presenters: </w:t>
      </w:r>
      <w:r w:rsidR="00AC019E">
        <w:rPr>
          <w:rFonts w:asciiTheme="minorHAnsi" w:hAnsiTheme="minorHAnsi" w:cstheme="minorHAnsi"/>
          <w:b/>
          <w:sz w:val="20"/>
          <w:szCs w:val="20"/>
        </w:rPr>
        <w:t>Erin Geddes</w:t>
      </w:r>
      <w:r>
        <w:rPr>
          <w:rFonts w:asciiTheme="minorHAnsi" w:hAnsiTheme="minorHAnsi" w:cstheme="minorHAnsi"/>
          <w:b/>
          <w:sz w:val="20"/>
          <w:szCs w:val="20"/>
        </w:rPr>
        <w:t xml:space="preserve"> and Kelli McGraw</w:t>
      </w:r>
    </w:p>
    <w:p w:rsidR="000570D4" w:rsidRPr="00664FF9" w:rsidRDefault="000570D4" w:rsidP="000570D4">
      <w:pPr>
        <w:pStyle w:val="xmsonormal"/>
        <w:rPr>
          <w:rFonts w:asciiTheme="minorHAnsi" w:hAnsiTheme="minorHAnsi" w:cstheme="minorHAnsi"/>
          <w:sz w:val="19"/>
          <w:szCs w:val="19"/>
        </w:rPr>
      </w:pPr>
    </w:p>
    <w:p w:rsidR="00AC019E" w:rsidRDefault="00AC019E" w:rsidP="00AC019E">
      <w:pPr>
        <w:pStyle w:val="PlainText"/>
      </w:pPr>
      <w:r w:rsidRPr="00AC019E">
        <w:rPr>
          <w:b/>
        </w:rPr>
        <w:t>Erin</w:t>
      </w:r>
      <w:r w:rsidRPr="00AC019E">
        <w:rPr>
          <w:b/>
        </w:rPr>
        <w:t xml:space="preserve"> Geddes</w:t>
      </w:r>
      <w:r>
        <w:t xml:space="preserve"> has worked as an English teacher, Teacher-Librarian and Head of Department in Brisbane schools for 12 years. She has been co-writing her school's new senior English program and facilitated workshops for Masterclass </w:t>
      </w:r>
      <w:r>
        <w:t>1</w:t>
      </w:r>
      <w:r>
        <w:t xml:space="preserve"> and QA Day. As well as workshops, panels and a keynote for ETAQ, Erin lectured at QUT for a semester and enjoys writing creative and public audience mentor texts and exemplars for her school. In 2017, Erin wrote the text of a comic that hung in a Brisbane pub. She is the editor of Words'Worth.</w:t>
      </w:r>
    </w:p>
    <w:p w:rsidR="00C15F51" w:rsidRDefault="00C15F51" w:rsidP="00C15F51">
      <w:pPr>
        <w:rPr>
          <w:rFonts w:ascii="Calibri" w:hAnsi="Calibri"/>
          <w:color w:val="000000"/>
          <w:sz w:val="19"/>
          <w:szCs w:val="19"/>
        </w:rPr>
      </w:pPr>
      <w:r w:rsidRPr="00C15F51">
        <w:rPr>
          <w:rFonts w:ascii="Calibri" w:hAnsi="Calibri"/>
          <w:color w:val="000000"/>
          <w:sz w:val="19"/>
          <w:szCs w:val="19"/>
        </w:rPr>
        <w:t>.</w:t>
      </w:r>
    </w:p>
    <w:p w:rsidR="00505518" w:rsidRDefault="00505518" w:rsidP="00C15F51">
      <w:pPr>
        <w:rPr>
          <w:rFonts w:ascii="Calibri" w:hAnsi="Calibri"/>
          <w:color w:val="000000"/>
          <w:sz w:val="19"/>
          <w:szCs w:val="19"/>
        </w:rPr>
      </w:pPr>
    </w:p>
    <w:p w:rsidR="00505518" w:rsidRPr="00505518" w:rsidRDefault="00505518" w:rsidP="00505518">
      <w:pPr>
        <w:spacing w:after="120"/>
        <w:rPr>
          <w:rFonts w:ascii="Calibri" w:hAnsi="Calibri" w:cs="Calibri"/>
          <w:sz w:val="19"/>
          <w:szCs w:val="19"/>
        </w:rPr>
      </w:pPr>
      <w:r w:rsidRPr="00505518">
        <w:rPr>
          <w:rFonts w:asciiTheme="minorHAnsi" w:hAnsiTheme="minorHAnsi" w:cstheme="minorHAnsi"/>
          <w:b/>
          <w:bCs/>
          <w:sz w:val="20"/>
          <w:szCs w:val="20"/>
        </w:rPr>
        <w:t>Dr Kelli McGraw</w:t>
      </w:r>
      <w:r w:rsidRPr="00505518">
        <w:rPr>
          <w:rFonts w:asciiTheme="minorHAnsi" w:hAnsiTheme="minorHAnsi" w:cstheme="minorHAnsi"/>
          <w:spacing w:val="-2"/>
          <w:sz w:val="20"/>
          <w:szCs w:val="20"/>
        </w:rPr>
        <w:t xml:space="preserve"> </w:t>
      </w:r>
      <w:r w:rsidRPr="00505518">
        <w:rPr>
          <w:rFonts w:ascii="Calibri" w:hAnsi="Calibri" w:cs="Calibri"/>
          <w:sz w:val="19"/>
          <w:szCs w:val="19"/>
        </w:rPr>
        <w:t>is a lecturer in the Faculty of Education at Queensland University of Technology. Currently teaching secondary English curriculum, her prior experience includes teaching high school English and debating in Southwest Sydney, NSW. Kelli researches the fields of secondary school curriculum, teacher identity, digital literacy and children’s literature, presently focusing on the use of project based learning in secondary English. She is the Vice President of The English Teachers Association of Queensland.</w:t>
      </w:r>
    </w:p>
    <w:p w:rsidR="00505518" w:rsidRPr="00C15F51" w:rsidRDefault="00505518" w:rsidP="00C15F51">
      <w:pPr>
        <w:rPr>
          <w:rFonts w:ascii="Calibri" w:hAnsi="Calibri"/>
          <w:color w:val="000000"/>
          <w:sz w:val="19"/>
          <w:szCs w:val="19"/>
        </w:rPr>
      </w:pPr>
    </w:p>
    <w:p w:rsidR="00C15F51" w:rsidRPr="00C15F51" w:rsidRDefault="000570D4" w:rsidP="00C15F51">
      <w:pPr>
        <w:rPr>
          <w:rFonts w:ascii="Calibri" w:hAnsi="Calibri"/>
          <w:color w:val="000000"/>
          <w:sz w:val="19"/>
          <w:szCs w:val="19"/>
        </w:rPr>
      </w:pPr>
      <w:r w:rsidRPr="00C15F51">
        <w:rPr>
          <w:rFonts w:asciiTheme="minorHAnsi" w:hAnsiTheme="minorHAnsi" w:cstheme="minorHAnsi"/>
          <w:b/>
          <w:sz w:val="19"/>
          <w:szCs w:val="19"/>
        </w:rPr>
        <w:t xml:space="preserve">Abstract </w:t>
      </w:r>
      <w:r w:rsidR="00C15F51" w:rsidRPr="00C15F51">
        <w:rPr>
          <w:rFonts w:ascii="Calibri" w:hAnsi="Calibri"/>
          <w:iCs/>
          <w:color w:val="000000"/>
          <w:sz w:val="19"/>
          <w:szCs w:val="19"/>
        </w:rPr>
        <w:t>In this interactive thinking and planning session, we will share some key considerations about the impact of the new QCE on assessment and learning culture across the school. We will offer some theoretical and practical suggestions for backward mapping from 7-12 and consider how to balance the need to prepare for the requirements of the senior syllabus whilst maintaining a program of high integrity. There will be the opportunity to share practice and strategies for maintaining this critical and yet delicate balance.</w:t>
      </w:r>
      <w:r w:rsidR="00C15F51" w:rsidRPr="00C15F51">
        <w:rPr>
          <w:rStyle w:val="apple-converted-space"/>
          <w:rFonts w:ascii="Calibri" w:hAnsi="Calibri"/>
          <w:iCs/>
          <w:color w:val="000000"/>
          <w:sz w:val="19"/>
          <w:szCs w:val="19"/>
        </w:rPr>
        <w:t> </w:t>
      </w:r>
    </w:p>
    <w:p w:rsidR="00C34237" w:rsidRDefault="00C34237" w:rsidP="000570D4">
      <w:pPr>
        <w:pStyle w:val="xmsonormal"/>
        <w:rPr>
          <w:rFonts w:asciiTheme="minorHAnsi" w:hAnsiTheme="minorHAnsi" w:cstheme="minorHAnsi"/>
          <w:b/>
        </w:rPr>
      </w:pPr>
    </w:p>
    <w:p w:rsidR="00DC6C5E" w:rsidRDefault="00DC6C5E" w:rsidP="000570D4">
      <w:pPr>
        <w:pStyle w:val="xmsonormal"/>
        <w:rPr>
          <w:rFonts w:asciiTheme="minorHAnsi" w:hAnsiTheme="minorHAnsi" w:cstheme="minorHAnsi"/>
          <w:b/>
        </w:rPr>
      </w:pPr>
    </w:p>
    <w:p w:rsidR="00DC6C5E" w:rsidRDefault="00DC6C5E" w:rsidP="000570D4">
      <w:pPr>
        <w:pStyle w:val="xmsonormal"/>
        <w:rPr>
          <w:rFonts w:asciiTheme="minorHAnsi" w:hAnsiTheme="minorHAnsi" w:cstheme="minorHAnsi"/>
          <w:b/>
        </w:rPr>
      </w:pPr>
    </w:p>
    <w:p w:rsidR="000570D4" w:rsidRPr="00224FF4" w:rsidRDefault="000570D4" w:rsidP="000570D4">
      <w:pPr>
        <w:pStyle w:val="xmsonormal"/>
        <w:rPr>
          <w:rFonts w:asciiTheme="minorHAnsi" w:hAnsiTheme="minorHAnsi" w:cstheme="minorHAnsi"/>
          <w:b/>
        </w:rPr>
      </w:pPr>
      <w:r>
        <w:rPr>
          <w:rFonts w:asciiTheme="minorHAnsi" w:hAnsiTheme="minorHAnsi" w:cstheme="minorHAnsi"/>
          <w:b/>
        </w:rPr>
        <w:t>Focus on IA4 – Essential English</w:t>
      </w:r>
    </w:p>
    <w:p w:rsidR="000570D4" w:rsidRDefault="000570D4" w:rsidP="000570D4">
      <w:pPr>
        <w:pStyle w:val="xmsonormal"/>
        <w:rPr>
          <w:rFonts w:asciiTheme="minorHAnsi" w:hAnsiTheme="minorHAnsi" w:cstheme="minorHAnsi"/>
          <w:sz w:val="20"/>
          <w:szCs w:val="20"/>
        </w:rPr>
      </w:pPr>
    </w:p>
    <w:p w:rsidR="000570D4" w:rsidRPr="00C34237" w:rsidRDefault="000570D4" w:rsidP="000570D4">
      <w:pPr>
        <w:pStyle w:val="xmsonormal"/>
        <w:rPr>
          <w:rFonts w:asciiTheme="minorHAnsi" w:hAnsiTheme="minorHAnsi" w:cstheme="minorHAnsi"/>
          <w:b/>
          <w:sz w:val="20"/>
          <w:szCs w:val="20"/>
        </w:rPr>
      </w:pPr>
      <w:r>
        <w:rPr>
          <w:rFonts w:asciiTheme="minorHAnsi" w:hAnsiTheme="minorHAnsi" w:cstheme="minorHAnsi"/>
          <w:b/>
          <w:sz w:val="20"/>
          <w:szCs w:val="20"/>
        </w:rPr>
        <w:t>Presenter</w:t>
      </w:r>
      <w:r w:rsidR="0083125D">
        <w:rPr>
          <w:rFonts w:asciiTheme="minorHAnsi" w:hAnsiTheme="minorHAnsi" w:cstheme="minorHAnsi"/>
          <w:b/>
          <w:sz w:val="20"/>
          <w:szCs w:val="20"/>
        </w:rPr>
        <w:t>s</w:t>
      </w:r>
      <w:r>
        <w:rPr>
          <w:rFonts w:asciiTheme="minorHAnsi" w:hAnsiTheme="minorHAnsi" w:cstheme="minorHAnsi"/>
          <w:b/>
          <w:sz w:val="20"/>
          <w:szCs w:val="20"/>
        </w:rPr>
        <w:t xml:space="preserve">: </w:t>
      </w:r>
      <w:r w:rsidR="0083125D">
        <w:rPr>
          <w:rFonts w:asciiTheme="minorHAnsi" w:hAnsiTheme="minorHAnsi" w:cstheme="minorHAnsi"/>
          <w:b/>
          <w:sz w:val="20"/>
          <w:szCs w:val="20"/>
        </w:rPr>
        <w:t>Leanne Dalley-Trim and Julie Arnold</w:t>
      </w:r>
    </w:p>
    <w:p w:rsidR="000570D4" w:rsidRPr="00664FF9" w:rsidRDefault="000570D4" w:rsidP="000570D4">
      <w:pPr>
        <w:pStyle w:val="xmsonormal"/>
        <w:rPr>
          <w:rFonts w:asciiTheme="minorHAnsi" w:hAnsiTheme="minorHAnsi" w:cstheme="minorHAnsi"/>
          <w:sz w:val="19"/>
          <w:szCs w:val="19"/>
        </w:rPr>
      </w:pPr>
    </w:p>
    <w:p w:rsidR="000570D4" w:rsidRDefault="000570D4" w:rsidP="000570D4">
      <w:pPr>
        <w:pStyle w:val="xmsonormal"/>
        <w:rPr>
          <w:rFonts w:asciiTheme="minorHAnsi" w:eastAsia="Times New Roman" w:hAnsiTheme="minorHAnsi" w:cstheme="minorHAnsi"/>
          <w:strike/>
          <w:sz w:val="20"/>
          <w:szCs w:val="20"/>
        </w:rPr>
      </w:pPr>
      <w:r w:rsidRPr="004F41AC">
        <w:rPr>
          <w:rFonts w:asciiTheme="minorHAnsi" w:hAnsiTheme="minorHAnsi" w:cstheme="minorHAnsi"/>
          <w:b/>
          <w:sz w:val="20"/>
          <w:szCs w:val="20"/>
        </w:rPr>
        <w:t>Abstract</w:t>
      </w:r>
      <w:r>
        <w:rPr>
          <w:rFonts w:asciiTheme="minorHAnsi" w:hAnsiTheme="minorHAnsi" w:cstheme="minorHAnsi"/>
          <w:b/>
          <w:sz w:val="20"/>
          <w:szCs w:val="20"/>
        </w:rPr>
        <w:t xml:space="preserve"> </w:t>
      </w:r>
      <w:r w:rsidR="0083125D" w:rsidRPr="0083125D">
        <w:rPr>
          <w:rFonts w:asciiTheme="minorHAnsi" w:eastAsia="Times New Roman" w:hAnsiTheme="minorHAnsi" w:cstheme="minorHAnsi"/>
          <w:sz w:val="20"/>
          <w:szCs w:val="20"/>
        </w:rPr>
        <w:t>In this session, we will focus on</w:t>
      </w:r>
      <w:r w:rsidR="0083125D">
        <w:rPr>
          <w:rFonts w:asciiTheme="minorHAnsi" w:eastAsia="Times New Roman" w:hAnsiTheme="minorHAnsi" w:cstheme="minorHAnsi"/>
          <w:sz w:val="20"/>
          <w:szCs w:val="20"/>
        </w:rPr>
        <w:t xml:space="preserve"> Topic 2, </w:t>
      </w:r>
      <w:r w:rsidR="00C34237">
        <w:rPr>
          <w:rFonts w:asciiTheme="minorHAnsi" w:eastAsia="Times New Roman" w:hAnsiTheme="minorHAnsi" w:cstheme="minorHAnsi"/>
          <w:sz w:val="20"/>
          <w:szCs w:val="20"/>
        </w:rPr>
        <w:t>C</w:t>
      </w:r>
      <w:r w:rsidR="0083125D">
        <w:rPr>
          <w:rFonts w:asciiTheme="minorHAnsi" w:eastAsia="Times New Roman" w:hAnsiTheme="minorHAnsi" w:cstheme="minorHAnsi"/>
          <w:sz w:val="20"/>
          <w:szCs w:val="20"/>
        </w:rPr>
        <w:t>reating representations of Australian identities, places, texts and concepts</w:t>
      </w:r>
      <w:r w:rsidR="00C34237">
        <w:rPr>
          <w:rFonts w:asciiTheme="minorHAnsi" w:eastAsia="Times New Roman" w:hAnsiTheme="minorHAnsi" w:cstheme="minorHAnsi"/>
          <w:sz w:val="20"/>
          <w:szCs w:val="20"/>
        </w:rPr>
        <w:t>,</w:t>
      </w:r>
      <w:r w:rsidR="0083125D">
        <w:rPr>
          <w:rFonts w:asciiTheme="minorHAnsi" w:eastAsia="Times New Roman" w:hAnsiTheme="minorHAnsi" w:cstheme="minorHAnsi"/>
          <w:sz w:val="20"/>
          <w:szCs w:val="20"/>
        </w:rPr>
        <w:t xml:space="preserve"> and</w:t>
      </w:r>
      <w:r w:rsidR="0083125D" w:rsidRPr="0083125D">
        <w:rPr>
          <w:rFonts w:asciiTheme="minorHAnsi" w:eastAsia="Times New Roman" w:hAnsiTheme="minorHAnsi" w:cstheme="minorHAnsi"/>
          <w:sz w:val="20"/>
          <w:szCs w:val="20"/>
        </w:rPr>
        <w:t xml:space="preserve"> IA3</w:t>
      </w:r>
      <w:r w:rsidR="0083125D">
        <w:rPr>
          <w:rFonts w:asciiTheme="minorHAnsi" w:eastAsia="Times New Roman" w:hAnsiTheme="minorHAnsi" w:cstheme="minorHAnsi"/>
          <w:sz w:val="20"/>
          <w:szCs w:val="20"/>
        </w:rPr>
        <w:t xml:space="preserve"> – the extended written response</w:t>
      </w:r>
      <w:r w:rsidR="0083125D" w:rsidRPr="0083125D">
        <w:rPr>
          <w:rFonts w:asciiTheme="minorHAnsi" w:eastAsia="Times New Roman" w:hAnsiTheme="minorHAnsi" w:cstheme="minorHAnsi"/>
          <w:sz w:val="20"/>
          <w:szCs w:val="20"/>
        </w:rPr>
        <w:t>. The session will provide you with an opportunity to</w:t>
      </w:r>
      <w:r w:rsidR="0083125D">
        <w:rPr>
          <w:rFonts w:asciiTheme="minorHAnsi" w:eastAsia="Times New Roman" w:hAnsiTheme="minorHAnsi" w:cstheme="minorHAnsi"/>
          <w:sz w:val="20"/>
          <w:szCs w:val="20"/>
        </w:rPr>
        <w:t xml:space="preserve"> consider a variety of</w:t>
      </w:r>
      <w:r w:rsidR="0083125D" w:rsidRPr="0083125D">
        <w:rPr>
          <w:rFonts w:asciiTheme="minorHAnsi" w:eastAsia="Times New Roman" w:hAnsiTheme="minorHAnsi" w:cstheme="minorHAnsi"/>
          <w:sz w:val="20"/>
          <w:szCs w:val="20"/>
        </w:rPr>
        <w:t xml:space="preserve"> text </w:t>
      </w:r>
      <w:r w:rsidR="0083125D">
        <w:rPr>
          <w:rFonts w:asciiTheme="minorHAnsi" w:eastAsia="Times New Roman" w:hAnsiTheme="minorHAnsi" w:cstheme="minorHAnsi"/>
          <w:sz w:val="20"/>
          <w:szCs w:val="20"/>
        </w:rPr>
        <w:t xml:space="preserve">and assessment </w:t>
      </w:r>
      <w:r w:rsidR="0083125D" w:rsidRPr="0083125D">
        <w:rPr>
          <w:rFonts w:asciiTheme="minorHAnsi" w:eastAsia="Times New Roman" w:hAnsiTheme="minorHAnsi" w:cstheme="minorHAnsi"/>
          <w:sz w:val="20"/>
          <w:szCs w:val="20"/>
        </w:rPr>
        <w:t>choices to align with the Syllabus</w:t>
      </w:r>
      <w:r w:rsidR="0083125D">
        <w:rPr>
          <w:rFonts w:asciiTheme="minorHAnsi" w:eastAsia="Times New Roman" w:hAnsiTheme="minorHAnsi" w:cstheme="minorHAnsi"/>
          <w:sz w:val="20"/>
          <w:szCs w:val="20"/>
        </w:rPr>
        <w:t xml:space="preserve"> </w:t>
      </w:r>
      <w:r w:rsidR="0083125D" w:rsidRPr="0083125D">
        <w:rPr>
          <w:rFonts w:asciiTheme="minorHAnsi" w:eastAsia="Times New Roman" w:hAnsiTheme="minorHAnsi" w:cstheme="minorHAnsi"/>
          <w:sz w:val="20"/>
          <w:szCs w:val="20"/>
        </w:rPr>
        <w:t>and interest students</w:t>
      </w:r>
      <w:r w:rsidR="00C34237">
        <w:rPr>
          <w:rFonts w:asciiTheme="minorHAnsi" w:eastAsia="Times New Roman" w:hAnsiTheme="minorHAnsi" w:cstheme="minorHAnsi"/>
          <w:sz w:val="20"/>
          <w:szCs w:val="20"/>
        </w:rPr>
        <w:t>. We will consider</w:t>
      </w:r>
      <w:r w:rsidR="0083125D">
        <w:rPr>
          <w:rFonts w:asciiTheme="minorHAnsi" w:eastAsia="Times New Roman" w:hAnsiTheme="minorHAnsi" w:cstheme="minorHAnsi"/>
          <w:sz w:val="20"/>
          <w:szCs w:val="20"/>
        </w:rPr>
        <w:t xml:space="preserve"> the example of an assessment that asks students to create an imaginative </w:t>
      </w:r>
      <w:r w:rsidR="00C15F51">
        <w:rPr>
          <w:rFonts w:asciiTheme="minorHAnsi" w:eastAsia="Times New Roman" w:hAnsiTheme="minorHAnsi" w:cstheme="minorHAnsi"/>
          <w:sz w:val="20"/>
          <w:szCs w:val="20"/>
        </w:rPr>
        <w:t>response</w:t>
      </w:r>
      <w:r w:rsidR="0083125D">
        <w:rPr>
          <w:rFonts w:asciiTheme="minorHAnsi" w:eastAsia="Times New Roman" w:hAnsiTheme="minorHAnsi" w:cstheme="minorHAnsi"/>
          <w:sz w:val="20"/>
          <w:szCs w:val="20"/>
        </w:rPr>
        <w:t xml:space="preserve"> by placing an Australian archetype (from a studied text) in a setting familiar to the student</w:t>
      </w:r>
      <w:r w:rsidR="0083125D" w:rsidRPr="0083125D">
        <w:rPr>
          <w:rFonts w:asciiTheme="minorHAnsi" w:eastAsia="Times New Roman" w:hAnsiTheme="minorHAnsi" w:cstheme="minorHAnsi"/>
          <w:sz w:val="20"/>
          <w:szCs w:val="20"/>
        </w:rPr>
        <w:t xml:space="preserve">. You will </w:t>
      </w:r>
      <w:r w:rsidR="00C34237">
        <w:rPr>
          <w:rFonts w:asciiTheme="minorHAnsi" w:eastAsia="Times New Roman" w:hAnsiTheme="minorHAnsi" w:cstheme="minorHAnsi"/>
          <w:sz w:val="20"/>
          <w:szCs w:val="20"/>
        </w:rPr>
        <w:t xml:space="preserve">also </w:t>
      </w:r>
      <w:r w:rsidR="0083125D" w:rsidRPr="0083125D">
        <w:rPr>
          <w:rFonts w:asciiTheme="minorHAnsi" w:eastAsia="Times New Roman" w:hAnsiTheme="minorHAnsi" w:cstheme="minorHAnsi"/>
          <w:sz w:val="20"/>
          <w:szCs w:val="20"/>
        </w:rPr>
        <w:t>have tim</w:t>
      </w:r>
      <w:r w:rsidR="0083125D">
        <w:rPr>
          <w:rFonts w:asciiTheme="minorHAnsi" w:eastAsia="Times New Roman" w:hAnsiTheme="minorHAnsi" w:cstheme="minorHAnsi"/>
          <w:sz w:val="20"/>
          <w:szCs w:val="20"/>
        </w:rPr>
        <w:t xml:space="preserve">e to </w:t>
      </w:r>
      <w:r w:rsidR="0083125D" w:rsidRPr="0083125D">
        <w:rPr>
          <w:rFonts w:asciiTheme="minorHAnsi" w:eastAsia="Times New Roman" w:hAnsiTheme="minorHAnsi" w:cstheme="minorHAnsi"/>
          <w:sz w:val="20"/>
          <w:szCs w:val="20"/>
        </w:rPr>
        <w:t>discuss assessment tasks suitable to your own context</w:t>
      </w:r>
      <w:r w:rsidR="0083125D">
        <w:rPr>
          <w:rFonts w:asciiTheme="minorHAnsi" w:eastAsia="Times New Roman" w:hAnsiTheme="minorHAnsi" w:cstheme="minorHAnsi"/>
          <w:sz w:val="20"/>
          <w:szCs w:val="20"/>
        </w:rPr>
        <w:t>. In addition, we will examine ways of teaching that can prepare students for success so that you can</w:t>
      </w:r>
      <w:r w:rsidR="0083125D" w:rsidRPr="0083125D">
        <w:rPr>
          <w:rFonts w:asciiTheme="minorHAnsi" w:eastAsia="Times New Roman" w:hAnsiTheme="minorHAnsi" w:cstheme="minorHAnsi"/>
          <w:sz w:val="20"/>
          <w:szCs w:val="20"/>
        </w:rPr>
        <w:t xml:space="preserve"> walk away, ready to prepare and create for 2020.</w:t>
      </w:r>
    </w:p>
    <w:p w:rsidR="000570D4" w:rsidRDefault="000570D4" w:rsidP="000570D4">
      <w:pPr>
        <w:pStyle w:val="xmsonormal"/>
        <w:rPr>
          <w:rFonts w:asciiTheme="minorHAnsi" w:eastAsia="Times New Roman" w:hAnsiTheme="minorHAnsi" w:cstheme="minorHAnsi"/>
          <w:strike/>
          <w:sz w:val="20"/>
          <w:szCs w:val="20"/>
        </w:rPr>
      </w:pPr>
    </w:p>
    <w:p w:rsidR="000570D4" w:rsidRPr="00664FF9" w:rsidRDefault="000570D4" w:rsidP="000570D4">
      <w:pPr>
        <w:pStyle w:val="xmsonormal"/>
        <w:rPr>
          <w:rFonts w:asciiTheme="minorHAnsi" w:hAnsiTheme="minorHAnsi" w:cstheme="minorHAnsi"/>
          <w:b/>
          <w:sz w:val="20"/>
          <w:szCs w:val="20"/>
        </w:rPr>
        <w:sectPr w:rsidR="000570D4" w:rsidRPr="00664FF9" w:rsidSect="007202D4">
          <w:type w:val="continuous"/>
          <w:pgSz w:w="11906" w:h="16838"/>
          <w:pgMar w:top="1440" w:right="991" w:bottom="1440" w:left="1134" w:header="708" w:footer="567" w:gutter="0"/>
          <w:cols w:num="2" w:sep="1" w:space="708"/>
          <w:docGrid w:linePitch="360"/>
        </w:sectPr>
      </w:pPr>
    </w:p>
    <w:p w:rsidR="00EC11DE" w:rsidRDefault="00EC11DE" w:rsidP="00A32DAE">
      <w:pPr>
        <w:rPr>
          <w:rFonts w:ascii="Calibri" w:hAnsi="Calibri" w:cs="Arial"/>
          <w:b/>
          <w:bCs/>
          <w:sz w:val="28"/>
          <w:szCs w:val="28"/>
        </w:rPr>
      </w:pPr>
    </w:p>
    <w:p w:rsidR="00644F82" w:rsidRDefault="00644F82" w:rsidP="00A32DAE">
      <w:pPr>
        <w:rPr>
          <w:rFonts w:ascii="Calibri" w:hAnsi="Calibri" w:cs="Arial"/>
          <w:b/>
          <w:bCs/>
          <w:sz w:val="28"/>
          <w:szCs w:val="28"/>
        </w:rPr>
        <w:sectPr w:rsidR="00644F82" w:rsidSect="00EC11DE">
          <w:type w:val="continuous"/>
          <w:pgSz w:w="11906" w:h="16838"/>
          <w:pgMar w:top="1440" w:right="991" w:bottom="1440" w:left="1134" w:header="708" w:footer="567" w:gutter="0"/>
          <w:cols w:sep="1" w:space="708"/>
          <w:docGrid w:linePitch="360"/>
        </w:sectPr>
      </w:pPr>
    </w:p>
    <w:p w:rsidR="00EC11DE" w:rsidRDefault="00EC11DE" w:rsidP="00EC11DE">
      <w:pPr>
        <w:rPr>
          <w:rFonts w:ascii="Calibri" w:hAnsi="Calibri" w:cs="Arial"/>
          <w:b/>
          <w:bCs/>
          <w:sz w:val="28"/>
          <w:szCs w:val="28"/>
        </w:rPr>
      </w:pPr>
    </w:p>
    <w:p w:rsidR="00EC11DE" w:rsidRDefault="00EC11DE" w:rsidP="00EC11DE">
      <w:pPr>
        <w:jc w:val="center"/>
        <w:rPr>
          <w:rFonts w:ascii="Calibri" w:hAnsi="Calibri" w:cs="Arial"/>
          <w:b/>
          <w:bCs/>
          <w:sz w:val="28"/>
          <w:szCs w:val="28"/>
        </w:rPr>
        <w:sectPr w:rsidR="00EC11DE" w:rsidSect="007202D4">
          <w:type w:val="continuous"/>
          <w:pgSz w:w="11906" w:h="16838"/>
          <w:pgMar w:top="1440" w:right="991" w:bottom="1440" w:left="1134" w:header="708" w:footer="567" w:gutter="0"/>
          <w:cols w:num="2" w:sep="1" w:space="708"/>
          <w:docGrid w:linePitch="360"/>
        </w:sectPr>
      </w:pPr>
    </w:p>
    <w:p w:rsidR="00EC11DE" w:rsidRPr="006B3CB2" w:rsidRDefault="00EC11DE" w:rsidP="008F2F9D">
      <w:pPr>
        <w:pStyle w:val="xmsonormal"/>
        <w:ind w:right="142"/>
        <w:rPr>
          <w:rFonts w:asciiTheme="minorHAnsi" w:hAnsiTheme="minorHAnsi" w:cstheme="minorHAnsi"/>
          <w:sz w:val="20"/>
          <w:szCs w:val="20"/>
        </w:rPr>
      </w:pPr>
    </w:p>
    <w:sectPr w:rsidR="00EC11DE" w:rsidRPr="006B3CB2" w:rsidSect="00EC11DE">
      <w:type w:val="continuous"/>
      <w:pgSz w:w="11906" w:h="16838"/>
      <w:pgMar w:top="1440" w:right="991" w:bottom="1440" w:left="1134" w:header="708" w:footer="567" w:gutter="0"/>
      <w:cols w:sep="1"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7F90" w:rsidRDefault="00D97F90">
      <w:r>
        <w:separator/>
      </w:r>
    </w:p>
  </w:endnote>
  <w:endnote w:type="continuationSeparator" w:id="0">
    <w:p w:rsidR="00D97F90" w:rsidRDefault="00D97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Museo Sans 500">
    <w:altName w:val="Calibri"/>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Ubuntu">
    <w:altName w:val="Calibri"/>
    <w:charset w:val="00"/>
    <w:family w:val="swiss"/>
    <w:pitch w:val="variable"/>
    <w:sig w:usb0="E00002FF" w:usb1="5000205B" w:usb2="00000000" w:usb3="00000000" w:csb0="0000009F" w:csb1="00000000"/>
  </w:font>
  <w:font w:name="UICTFontTextStyleBody">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52B" w:rsidRDefault="0032052B" w:rsidP="007202D4">
    <w:pPr>
      <w:pStyle w:val="Footer"/>
      <w:pBdr>
        <w:top w:val="single" w:sz="4" w:space="26" w:color="auto"/>
      </w:pBdr>
      <w:tabs>
        <w:tab w:val="left" w:pos="3520"/>
        <w:tab w:val="center" w:pos="4890"/>
      </w:tabs>
      <w:rPr>
        <w:rFonts w:ascii="Arial" w:hAnsi="Arial" w:cs="Arial"/>
        <w:sz w:val="20"/>
        <w:szCs w:val="20"/>
      </w:rPr>
    </w:pPr>
    <w:r>
      <w:rPr>
        <w:rFonts w:ascii="Arial" w:hAnsi="Arial" w:cs="Arial"/>
        <w:sz w:val="20"/>
        <w:szCs w:val="20"/>
      </w:rPr>
      <w:tab/>
    </w:r>
    <w:r>
      <w:rPr>
        <w:rFonts w:ascii="Arial" w:hAnsi="Arial" w:cs="Arial"/>
        <w:sz w:val="20"/>
        <w:szCs w:val="20"/>
      </w:rPr>
      <w:tab/>
    </w:r>
    <w:r w:rsidR="005656D5">
      <w:rPr>
        <w:rFonts w:ascii="Arial" w:hAnsi="Arial" w:cs="Arial"/>
        <w:sz w:val="20"/>
        <w:szCs w:val="20"/>
      </w:rPr>
      <w:t>Masterclass</w:t>
    </w:r>
    <w:r w:rsidR="00A26E55">
      <w:rPr>
        <w:rFonts w:ascii="Arial" w:hAnsi="Arial" w:cs="Arial"/>
        <w:sz w:val="20"/>
        <w:szCs w:val="20"/>
      </w:rPr>
      <w:t xml:space="preserve"> 2: Unit 4</w:t>
    </w:r>
    <w:r w:rsidR="00671651">
      <w:rPr>
        <w:rFonts w:ascii="Arial" w:hAnsi="Arial" w:cs="Arial"/>
        <w:sz w:val="20"/>
        <w:szCs w:val="20"/>
      </w:rPr>
      <w:t xml:space="preserve"> </w:t>
    </w:r>
    <w:r>
      <w:rPr>
        <w:rFonts w:ascii="Arial" w:hAnsi="Arial" w:cs="Arial"/>
        <w:sz w:val="20"/>
        <w:szCs w:val="20"/>
      </w:rPr>
      <w:t>2018.</w:t>
    </w:r>
  </w:p>
  <w:p w:rsidR="0032052B" w:rsidRPr="00DF41B4" w:rsidRDefault="0032052B" w:rsidP="004F650A">
    <w:pPr>
      <w:pStyle w:val="Footer"/>
      <w:pBdr>
        <w:top w:val="single" w:sz="4" w:space="26" w:color="auto"/>
      </w:pBdr>
      <w:jc w:val="center"/>
      <w:rPr>
        <w:rFonts w:ascii="Arial" w:hAnsi="Arial" w:cs="Arial"/>
        <w:sz w:val="20"/>
        <w:szCs w:val="20"/>
      </w:rPr>
    </w:pPr>
    <w:r>
      <w:rPr>
        <w:rStyle w:val="PageNumber"/>
      </w:rPr>
      <w:fldChar w:fldCharType="begin"/>
    </w:r>
    <w:r>
      <w:rPr>
        <w:rStyle w:val="PageNumber"/>
      </w:rPr>
      <w:instrText xml:space="preserve"> PAGE </w:instrText>
    </w:r>
    <w:r>
      <w:rPr>
        <w:rStyle w:val="PageNumber"/>
      </w:rPr>
      <w:fldChar w:fldCharType="separate"/>
    </w:r>
    <w:r w:rsidR="00A43451">
      <w:rPr>
        <w:rStyle w:val="PageNumber"/>
        <w:noProof/>
      </w:rPr>
      <w:t>4</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7F90" w:rsidRDefault="00D97F90">
      <w:r>
        <w:separator/>
      </w:r>
    </w:p>
  </w:footnote>
  <w:footnote w:type="continuationSeparator" w:id="0">
    <w:p w:rsidR="00D97F90" w:rsidRDefault="00D97F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52B" w:rsidRPr="00BC33FF" w:rsidRDefault="0032052B" w:rsidP="00BC33FF">
    <w:pPr>
      <w:jc w:val="center"/>
      <w:rPr>
        <w:rFonts w:ascii="Arial" w:hAnsi="Arial" w:cs="Arial"/>
      </w:rPr>
    </w:pPr>
    <w:r w:rsidRPr="00BC33FF">
      <w:rPr>
        <w:rFonts w:ascii="Arial" w:hAnsi="Arial" w:cs="Arial"/>
      </w:rPr>
      <w:t>The English Teachers Association of Queensland Inc.</w:t>
    </w:r>
    <w:r>
      <w:rPr>
        <w:rFonts w:ascii="Arial" w:hAnsi="Arial" w:cs="Arial"/>
      </w:rPr>
      <w:t xml:space="preserve"> (ETAQ)</w:t>
    </w:r>
  </w:p>
  <w:p w:rsidR="0032052B" w:rsidRPr="006D5614" w:rsidRDefault="00D97F90" w:rsidP="00BC33FF">
    <w:pPr>
      <w:pStyle w:val="Header"/>
      <w:pBdr>
        <w:bottom w:val="single" w:sz="4" w:space="1" w:color="auto"/>
      </w:pBdr>
      <w:jc w:val="center"/>
      <w:rPr>
        <w:sz w:val="20"/>
      </w:rPr>
    </w:pPr>
    <w:hyperlink r:id="rId1" w:history="1">
      <w:r w:rsidR="0032052B" w:rsidRPr="00FE4678">
        <w:rPr>
          <w:rStyle w:val="Hyperlink"/>
          <w:rFonts w:ascii="Arial" w:hAnsi="Arial" w:cs="Arial"/>
          <w:sz w:val="20"/>
        </w:rPr>
        <w:t>www.etaq.org.au</w:t>
      </w:r>
    </w:hyperlink>
    <w:r w:rsidR="0032052B">
      <w:rPr>
        <w:rFonts w:ascii="Arial" w:hAnsi="Arial" w:cs="Arial"/>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E3EF3"/>
    <w:multiLevelType w:val="hybridMultilevel"/>
    <w:tmpl w:val="E9BA18C6"/>
    <w:lvl w:ilvl="0" w:tplc="2756755C">
      <w:numFmt w:val="bullet"/>
      <w:lvlText w:val="-"/>
      <w:lvlJc w:val="left"/>
      <w:pPr>
        <w:ind w:left="720" w:hanging="360"/>
      </w:pPr>
      <w:rPr>
        <w:rFonts w:ascii="Calibri" w:eastAsia="SimSun" w:hAnsi="Calibri"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CC5FC8"/>
    <w:multiLevelType w:val="multilevel"/>
    <w:tmpl w:val="B29C84FA"/>
    <w:lvl w:ilvl="0">
      <w:start w:val="8"/>
      <w:numFmt w:val="decimal"/>
      <w:lvlText w:val="%1"/>
      <w:lvlJc w:val="left"/>
      <w:pPr>
        <w:tabs>
          <w:tab w:val="num" w:pos="1440"/>
        </w:tabs>
        <w:ind w:left="1440" w:hanging="1440"/>
      </w:pPr>
      <w:rPr>
        <w:rFonts w:hint="default"/>
      </w:rPr>
    </w:lvl>
    <w:lvl w:ilvl="1">
      <w:start w:val="30"/>
      <w:numFmt w:val="decimal"/>
      <w:lvlText w:val="%1.%2"/>
      <w:lvlJc w:val="left"/>
      <w:pPr>
        <w:tabs>
          <w:tab w:val="num" w:pos="1440"/>
        </w:tabs>
        <w:ind w:left="1440" w:hanging="1440"/>
      </w:pPr>
      <w:rPr>
        <w:rFonts w:hint="default"/>
      </w:rPr>
    </w:lvl>
    <w:lvl w:ilvl="2">
      <w:start w:val="9"/>
      <w:numFmt w:val="decimal"/>
      <w:lvlText w:val="%1.%2-%3.0"/>
      <w:lvlJc w:val="left"/>
      <w:pPr>
        <w:tabs>
          <w:tab w:val="num" w:pos="1440"/>
        </w:tabs>
        <w:ind w:left="1440" w:hanging="1440"/>
      </w:pPr>
      <w:rPr>
        <w:rFonts w:hint="default"/>
      </w:rPr>
    </w:lvl>
    <w:lvl w:ilvl="3">
      <w:start w:val="1"/>
      <w:numFmt w:val="decimalZero"/>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71727DE"/>
    <w:multiLevelType w:val="hybridMultilevel"/>
    <w:tmpl w:val="6B0887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FBC582A"/>
    <w:multiLevelType w:val="hybridMultilevel"/>
    <w:tmpl w:val="FFF612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5477F8"/>
    <w:multiLevelType w:val="hybridMultilevel"/>
    <w:tmpl w:val="48E4C14E"/>
    <w:lvl w:ilvl="0" w:tplc="FE4AFBA0">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ind w:left="1303" w:hanging="360"/>
      </w:pPr>
      <w:rPr>
        <w:rFonts w:ascii="Courier New" w:hAnsi="Courier New" w:hint="default"/>
      </w:rPr>
    </w:lvl>
    <w:lvl w:ilvl="2" w:tplc="04090005" w:tentative="1">
      <w:start w:val="1"/>
      <w:numFmt w:val="bullet"/>
      <w:lvlText w:val=""/>
      <w:lvlJc w:val="left"/>
      <w:pPr>
        <w:ind w:left="2023" w:hanging="360"/>
      </w:pPr>
      <w:rPr>
        <w:rFonts w:ascii="Wingdings" w:hAnsi="Wingdings" w:hint="default"/>
      </w:rPr>
    </w:lvl>
    <w:lvl w:ilvl="3" w:tplc="04090001" w:tentative="1">
      <w:start w:val="1"/>
      <w:numFmt w:val="bullet"/>
      <w:lvlText w:val=""/>
      <w:lvlJc w:val="left"/>
      <w:pPr>
        <w:ind w:left="2743" w:hanging="360"/>
      </w:pPr>
      <w:rPr>
        <w:rFonts w:ascii="Symbol" w:hAnsi="Symbol" w:hint="default"/>
      </w:rPr>
    </w:lvl>
    <w:lvl w:ilvl="4" w:tplc="04090003" w:tentative="1">
      <w:start w:val="1"/>
      <w:numFmt w:val="bullet"/>
      <w:lvlText w:val="o"/>
      <w:lvlJc w:val="left"/>
      <w:pPr>
        <w:ind w:left="3463" w:hanging="360"/>
      </w:pPr>
      <w:rPr>
        <w:rFonts w:ascii="Courier New" w:hAnsi="Courier New" w:hint="default"/>
      </w:rPr>
    </w:lvl>
    <w:lvl w:ilvl="5" w:tplc="04090005" w:tentative="1">
      <w:start w:val="1"/>
      <w:numFmt w:val="bullet"/>
      <w:lvlText w:val=""/>
      <w:lvlJc w:val="left"/>
      <w:pPr>
        <w:ind w:left="4183" w:hanging="360"/>
      </w:pPr>
      <w:rPr>
        <w:rFonts w:ascii="Wingdings" w:hAnsi="Wingdings" w:hint="default"/>
      </w:rPr>
    </w:lvl>
    <w:lvl w:ilvl="6" w:tplc="04090001" w:tentative="1">
      <w:start w:val="1"/>
      <w:numFmt w:val="bullet"/>
      <w:lvlText w:val=""/>
      <w:lvlJc w:val="left"/>
      <w:pPr>
        <w:ind w:left="4903" w:hanging="360"/>
      </w:pPr>
      <w:rPr>
        <w:rFonts w:ascii="Symbol" w:hAnsi="Symbol" w:hint="default"/>
      </w:rPr>
    </w:lvl>
    <w:lvl w:ilvl="7" w:tplc="04090003" w:tentative="1">
      <w:start w:val="1"/>
      <w:numFmt w:val="bullet"/>
      <w:lvlText w:val="o"/>
      <w:lvlJc w:val="left"/>
      <w:pPr>
        <w:ind w:left="5623" w:hanging="360"/>
      </w:pPr>
      <w:rPr>
        <w:rFonts w:ascii="Courier New" w:hAnsi="Courier New" w:hint="default"/>
      </w:rPr>
    </w:lvl>
    <w:lvl w:ilvl="8" w:tplc="04090005" w:tentative="1">
      <w:start w:val="1"/>
      <w:numFmt w:val="bullet"/>
      <w:lvlText w:val=""/>
      <w:lvlJc w:val="left"/>
      <w:pPr>
        <w:ind w:left="6343" w:hanging="360"/>
      </w:pPr>
      <w:rPr>
        <w:rFonts w:ascii="Wingdings" w:hAnsi="Wingdings" w:hint="default"/>
      </w:rPr>
    </w:lvl>
  </w:abstractNum>
  <w:abstractNum w:abstractNumId="5" w15:restartNumberingAfterBreak="0">
    <w:nsid w:val="1F786536"/>
    <w:multiLevelType w:val="hybridMultilevel"/>
    <w:tmpl w:val="33324F8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07F5EA6"/>
    <w:multiLevelType w:val="hybridMultilevel"/>
    <w:tmpl w:val="21A04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DA36E0"/>
    <w:multiLevelType w:val="hybridMultilevel"/>
    <w:tmpl w:val="7180D4F6"/>
    <w:lvl w:ilvl="0" w:tplc="16400B72">
      <w:numFmt w:val="bullet"/>
      <w:lvlText w:val="-"/>
      <w:lvlJc w:val="left"/>
      <w:pPr>
        <w:ind w:left="720" w:hanging="360"/>
      </w:pPr>
      <w:rPr>
        <w:rFonts w:ascii="Calibri" w:eastAsia="SimSu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7561CE"/>
    <w:multiLevelType w:val="hybridMultilevel"/>
    <w:tmpl w:val="2DF2E898"/>
    <w:lvl w:ilvl="0" w:tplc="C9E87642">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7911337"/>
    <w:multiLevelType w:val="hybridMultilevel"/>
    <w:tmpl w:val="98127B90"/>
    <w:lvl w:ilvl="0" w:tplc="A6DE3D4E">
      <w:start w:val="1"/>
      <w:numFmt w:val="bullet"/>
      <w:lvlText w:val="✓"/>
      <w:lvlJc w:val="left"/>
      <w:pPr>
        <w:ind w:left="720" w:hanging="360"/>
      </w:pPr>
      <w:rPr>
        <w:rFonts w:ascii="Yu Gothic Light" w:eastAsia="Yu Gothic Light" w:hAnsi="Yu Gothic Light" w:hint="eastAsia"/>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22566E"/>
    <w:multiLevelType w:val="hybridMultilevel"/>
    <w:tmpl w:val="22DEF7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2FFE5B51"/>
    <w:multiLevelType w:val="hybridMultilevel"/>
    <w:tmpl w:val="1BFCEED8"/>
    <w:lvl w:ilvl="0" w:tplc="4536B738">
      <w:start w:val="1"/>
      <w:numFmt w:val="bullet"/>
      <w:lvlText w:val=""/>
      <w:lvlJc w:val="left"/>
      <w:pPr>
        <w:tabs>
          <w:tab w:val="num" w:pos="340"/>
        </w:tabs>
        <w:ind w:left="340" w:hanging="34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EC48CA"/>
    <w:multiLevelType w:val="hybridMultilevel"/>
    <w:tmpl w:val="E9D2A064"/>
    <w:lvl w:ilvl="0" w:tplc="46E40680">
      <w:start w:val="1"/>
      <w:numFmt w:val="bullet"/>
      <w:lvlText w:val=""/>
      <w:lvlJc w:val="left"/>
      <w:pPr>
        <w:ind w:left="720" w:hanging="360"/>
      </w:pPr>
      <w:rPr>
        <w:rFonts w:ascii="Wingdings" w:eastAsia="Yu Gothic Light" w:hAnsi="Wingdings" w:hint="default"/>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A3C81"/>
    <w:multiLevelType w:val="hybridMultilevel"/>
    <w:tmpl w:val="E39695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36103A13"/>
    <w:multiLevelType w:val="hybridMultilevel"/>
    <w:tmpl w:val="5776B0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90A3F3A"/>
    <w:multiLevelType w:val="hybridMultilevel"/>
    <w:tmpl w:val="E65CF7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B59495D"/>
    <w:multiLevelType w:val="hybridMultilevel"/>
    <w:tmpl w:val="503A3C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C4D7E27"/>
    <w:multiLevelType w:val="hybridMultilevel"/>
    <w:tmpl w:val="00A06E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E607374"/>
    <w:multiLevelType w:val="hybridMultilevel"/>
    <w:tmpl w:val="DB44681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F2F06FA"/>
    <w:multiLevelType w:val="hybridMultilevel"/>
    <w:tmpl w:val="864456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0" w15:restartNumberingAfterBreak="0">
    <w:nsid w:val="51126ADD"/>
    <w:multiLevelType w:val="hybridMultilevel"/>
    <w:tmpl w:val="C8146540"/>
    <w:lvl w:ilvl="0" w:tplc="46E40680">
      <w:start w:val="1"/>
      <w:numFmt w:val="bullet"/>
      <w:lvlText w:val=""/>
      <w:lvlJc w:val="left"/>
      <w:pPr>
        <w:ind w:left="720" w:hanging="360"/>
      </w:pPr>
      <w:rPr>
        <w:rFonts w:ascii="Wingdings" w:eastAsia="Yu Gothic Light" w:hAnsi="Wingdings" w:hint="default"/>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860BC0"/>
    <w:multiLevelType w:val="hybridMultilevel"/>
    <w:tmpl w:val="03B0DF5A"/>
    <w:lvl w:ilvl="0" w:tplc="23F4ABC4">
      <w:start w:val="1"/>
      <w:numFmt w:val="upperLetter"/>
      <w:lvlText w:val="%1."/>
      <w:lvlJc w:val="left"/>
      <w:pPr>
        <w:tabs>
          <w:tab w:val="num" w:pos="340"/>
        </w:tabs>
        <w:ind w:left="340" w:hanging="340"/>
      </w:pPr>
      <w:rPr>
        <w:rFonts w:hint="default"/>
        <w:b/>
        <w:i w:val="0"/>
        <w:sz w:val="18"/>
        <w:szCs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92E7681"/>
    <w:multiLevelType w:val="hybridMultilevel"/>
    <w:tmpl w:val="0B6EF0B6"/>
    <w:lvl w:ilvl="0" w:tplc="6A20BCC2">
      <w:start w:val="1"/>
      <w:numFmt w:val="bullet"/>
      <w:lvlText w:val=""/>
      <w:lvlJc w:val="left"/>
      <w:pPr>
        <w:tabs>
          <w:tab w:val="num" w:pos="392"/>
        </w:tabs>
        <w:ind w:left="392" w:hanging="34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74132B"/>
    <w:multiLevelType w:val="hybridMultilevel"/>
    <w:tmpl w:val="376EEEA8"/>
    <w:lvl w:ilvl="0" w:tplc="46E40680">
      <w:start w:val="1"/>
      <w:numFmt w:val="bullet"/>
      <w:lvlText w:val=""/>
      <w:lvlJc w:val="left"/>
      <w:pPr>
        <w:ind w:left="1080" w:hanging="360"/>
      </w:pPr>
      <w:rPr>
        <w:rFonts w:ascii="Wingdings" w:eastAsia="Yu Gothic Light" w:hAnsi="Wingdings" w:hint="default"/>
        <w:sz w:val="4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B080DEF"/>
    <w:multiLevelType w:val="hybridMultilevel"/>
    <w:tmpl w:val="8F36A2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0F42DB4"/>
    <w:multiLevelType w:val="hybridMultilevel"/>
    <w:tmpl w:val="FB6045D6"/>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6" w15:restartNumberingAfterBreak="0">
    <w:nsid w:val="61CE79F2"/>
    <w:multiLevelType w:val="multilevel"/>
    <w:tmpl w:val="3B5820EC"/>
    <w:lvl w:ilvl="0">
      <w:start w:val="1"/>
      <w:numFmt w:val="bullet"/>
      <w:lvlText w:val=""/>
      <w:lvlJc w:val="left"/>
      <w:pPr>
        <w:ind w:left="583" w:hanging="360"/>
      </w:pPr>
      <w:rPr>
        <w:rFonts w:ascii="Symbol" w:hAnsi="Symbol" w:hint="default"/>
      </w:rPr>
    </w:lvl>
    <w:lvl w:ilvl="1">
      <w:start w:val="1"/>
      <w:numFmt w:val="bullet"/>
      <w:lvlText w:val="o"/>
      <w:lvlJc w:val="left"/>
      <w:pPr>
        <w:ind w:left="1303" w:hanging="360"/>
      </w:pPr>
      <w:rPr>
        <w:rFonts w:ascii="Courier New" w:hAnsi="Courier New" w:hint="default"/>
      </w:rPr>
    </w:lvl>
    <w:lvl w:ilvl="2">
      <w:start w:val="1"/>
      <w:numFmt w:val="bullet"/>
      <w:lvlText w:val=""/>
      <w:lvlJc w:val="left"/>
      <w:pPr>
        <w:ind w:left="2023" w:hanging="360"/>
      </w:pPr>
      <w:rPr>
        <w:rFonts w:ascii="Wingdings" w:hAnsi="Wingdings" w:hint="default"/>
      </w:rPr>
    </w:lvl>
    <w:lvl w:ilvl="3">
      <w:start w:val="1"/>
      <w:numFmt w:val="bullet"/>
      <w:lvlText w:val=""/>
      <w:lvlJc w:val="left"/>
      <w:pPr>
        <w:ind w:left="2743" w:hanging="360"/>
      </w:pPr>
      <w:rPr>
        <w:rFonts w:ascii="Symbol" w:hAnsi="Symbol" w:hint="default"/>
      </w:rPr>
    </w:lvl>
    <w:lvl w:ilvl="4">
      <w:start w:val="1"/>
      <w:numFmt w:val="bullet"/>
      <w:lvlText w:val="o"/>
      <w:lvlJc w:val="left"/>
      <w:pPr>
        <w:ind w:left="3463" w:hanging="360"/>
      </w:pPr>
      <w:rPr>
        <w:rFonts w:ascii="Courier New" w:hAnsi="Courier New" w:hint="default"/>
      </w:rPr>
    </w:lvl>
    <w:lvl w:ilvl="5">
      <w:start w:val="1"/>
      <w:numFmt w:val="bullet"/>
      <w:lvlText w:val=""/>
      <w:lvlJc w:val="left"/>
      <w:pPr>
        <w:ind w:left="4183" w:hanging="360"/>
      </w:pPr>
      <w:rPr>
        <w:rFonts w:ascii="Wingdings" w:hAnsi="Wingdings" w:hint="default"/>
      </w:rPr>
    </w:lvl>
    <w:lvl w:ilvl="6">
      <w:start w:val="1"/>
      <w:numFmt w:val="bullet"/>
      <w:lvlText w:val=""/>
      <w:lvlJc w:val="left"/>
      <w:pPr>
        <w:ind w:left="4903" w:hanging="360"/>
      </w:pPr>
      <w:rPr>
        <w:rFonts w:ascii="Symbol" w:hAnsi="Symbol" w:hint="default"/>
      </w:rPr>
    </w:lvl>
    <w:lvl w:ilvl="7">
      <w:start w:val="1"/>
      <w:numFmt w:val="bullet"/>
      <w:lvlText w:val="o"/>
      <w:lvlJc w:val="left"/>
      <w:pPr>
        <w:ind w:left="5623" w:hanging="360"/>
      </w:pPr>
      <w:rPr>
        <w:rFonts w:ascii="Courier New" w:hAnsi="Courier New" w:hint="default"/>
      </w:rPr>
    </w:lvl>
    <w:lvl w:ilvl="8">
      <w:start w:val="1"/>
      <w:numFmt w:val="bullet"/>
      <w:lvlText w:val=""/>
      <w:lvlJc w:val="left"/>
      <w:pPr>
        <w:ind w:left="6343" w:hanging="360"/>
      </w:pPr>
      <w:rPr>
        <w:rFonts w:ascii="Wingdings" w:hAnsi="Wingdings" w:hint="default"/>
      </w:rPr>
    </w:lvl>
  </w:abstractNum>
  <w:abstractNum w:abstractNumId="27" w15:restartNumberingAfterBreak="0">
    <w:nsid w:val="6390555A"/>
    <w:multiLevelType w:val="hybridMultilevel"/>
    <w:tmpl w:val="28C8C9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3EB79F3"/>
    <w:multiLevelType w:val="hybridMultilevel"/>
    <w:tmpl w:val="7C542090"/>
    <w:lvl w:ilvl="0" w:tplc="FE209556">
      <w:start w:val="1"/>
      <w:numFmt w:val="upperLetter"/>
      <w:lvlText w:val="%1."/>
      <w:lvlJc w:val="left"/>
      <w:pPr>
        <w:tabs>
          <w:tab w:val="num" w:pos="34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092581"/>
    <w:multiLevelType w:val="hybridMultilevel"/>
    <w:tmpl w:val="851AB60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C540EEF"/>
    <w:multiLevelType w:val="hybridMultilevel"/>
    <w:tmpl w:val="2A4ADF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D93771E"/>
    <w:multiLevelType w:val="hybridMultilevel"/>
    <w:tmpl w:val="3B5820EC"/>
    <w:lvl w:ilvl="0" w:tplc="04090001">
      <w:start w:val="1"/>
      <w:numFmt w:val="bullet"/>
      <w:lvlText w:val=""/>
      <w:lvlJc w:val="left"/>
      <w:pPr>
        <w:ind w:left="583" w:hanging="360"/>
      </w:pPr>
      <w:rPr>
        <w:rFonts w:ascii="Symbol" w:hAnsi="Symbol" w:hint="default"/>
      </w:rPr>
    </w:lvl>
    <w:lvl w:ilvl="1" w:tplc="04090003" w:tentative="1">
      <w:start w:val="1"/>
      <w:numFmt w:val="bullet"/>
      <w:lvlText w:val="o"/>
      <w:lvlJc w:val="left"/>
      <w:pPr>
        <w:ind w:left="1303" w:hanging="360"/>
      </w:pPr>
      <w:rPr>
        <w:rFonts w:ascii="Courier New" w:hAnsi="Courier New" w:hint="default"/>
      </w:rPr>
    </w:lvl>
    <w:lvl w:ilvl="2" w:tplc="04090005" w:tentative="1">
      <w:start w:val="1"/>
      <w:numFmt w:val="bullet"/>
      <w:lvlText w:val=""/>
      <w:lvlJc w:val="left"/>
      <w:pPr>
        <w:ind w:left="2023" w:hanging="360"/>
      </w:pPr>
      <w:rPr>
        <w:rFonts w:ascii="Wingdings" w:hAnsi="Wingdings" w:hint="default"/>
      </w:rPr>
    </w:lvl>
    <w:lvl w:ilvl="3" w:tplc="04090001" w:tentative="1">
      <w:start w:val="1"/>
      <w:numFmt w:val="bullet"/>
      <w:lvlText w:val=""/>
      <w:lvlJc w:val="left"/>
      <w:pPr>
        <w:ind w:left="2743" w:hanging="360"/>
      </w:pPr>
      <w:rPr>
        <w:rFonts w:ascii="Symbol" w:hAnsi="Symbol" w:hint="default"/>
      </w:rPr>
    </w:lvl>
    <w:lvl w:ilvl="4" w:tplc="04090003" w:tentative="1">
      <w:start w:val="1"/>
      <w:numFmt w:val="bullet"/>
      <w:lvlText w:val="o"/>
      <w:lvlJc w:val="left"/>
      <w:pPr>
        <w:ind w:left="3463" w:hanging="360"/>
      </w:pPr>
      <w:rPr>
        <w:rFonts w:ascii="Courier New" w:hAnsi="Courier New" w:hint="default"/>
      </w:rPr>
    </w:lvl>
    <w:lvl w:ilvl="5" w:tplc="04090005" w:tentative="1">
      <w:start w:val="1"/>
      <w:numFmt w:val="bullet"/>
      <w:lvlText w:val=""/>
      <w:lvlJc w:val="left"/>
      <w:pPr>
        <w:ind w:left="4183" w:hanging="360"/>
      </w:pPr>
      <w:rPr>
        <w:rFonts w:ascii="Wingdings" w:hAnsi="Wingdings" w:hint="default"/>
      </w:rPr>
    </w:lvl>
    <w:lvl w:ilvl="6" w:tplc="04090001" w:tentative="1">
      <w:start w:val="1"/>
      <w:numFmt w:val="bullet"/>
      <w:lvlText w:val=""/>
      <w:lvlJc w:val="left"/>
      <w:pPr>
        <w:ind w:left="4903" w:hanging="360"/>
      </w:pPr>
      <w:rPr>
        <w:rFonts w:ascii="Symbol" w:hAnsi="Symbol" w:hint="default"/>
      </w:rPr>
    </w:lvl>
    <w:lvl w:ilvl="7" w:tplc="04090003" w:tentative="1">
      <w:start w:val="1"/>
      <w:numFmt w:val="bullet"/>
      <w:lvlText w:val="o"/>
      <w:lvlJc w:val="left"/>
      <w:pPr>
        <w:ind w:left="5623" w:hanging="360"/>
      </w:pPr>
      <w:rPr>
        <w:rFonts w:ascii="Courier New" w:hAnsi="Courier New" w:hint="default"/>
      </w:rPr>
    </w:lvl>
    <w:lvl w:ilvl="8" w:tplc="04090005" w:tentative="1">
      <w:start w:val="1"/>
      <w:numFmt w:val="bullet"/>
      <w:lvlText w:val=""/>
      <w:lvlJc w:val="left"/>
      <w:pPr>
        <w:ind w:left="6343" w:hanging="360"/>
      </w:pPr>
      <w:rPr>
        <w:rFonts w:ascii="Wingdings" w:hAnsi="Wingdings" w:hint="default"/>
      </w:rPr>
    </w:lvl>
  </w:abstractNum>
  <w:abstractNum w:abstractNumId="32" w15:restartNumberingAfterBreak="0">
    <w:nsid w:val="70774AD0"/>
    <w:multiLevelType w:val="multilevel"/>
    <w:tmpl w:val="80C43E1E"/>
    <w:lvl w:ilvl="0">
      <w:start w:val="8"/>
      <w:numFmt w:val="decimal"/>
      <w:lvlText w:val="%1"/>
      <w:lvlJc w:val="left"/>
      <w:pPr>
        <w:tabs>
          <w:tab w:val="num" w:pos="420"/>
        </w:tabs>
        <w:ind w:left="420" w:hanging="420"/>
      </w:pPr>
      <w:rPr>
        <w:rFonts w:hint="default"/>
      </w:rPr>
    </w:lvl>
    <w:lvl w:ilvl="1">
      <w:start w:val="30"/>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Zero"/>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760C7E29"/>
    <w:multiLevelType w:val="multilevel"/>
    <w:tmpl w:val="61B6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8E7772"/>
    <w:multiLevelType w:val="hybridMultilevel"/>
    <w:tmpl w:val="39FCFB5E"/>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5" w15:restartNumberingAfterBreak="0">
    <w:nsid w:val="781460C3"/>
    <w:multiLevelType w:val="hybridMultilevel"/>
    <w:tmpl w:val="C906750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15:restartNumberingAfterBreak="0">
    <w:nsid w:val="79BC6833"/>
    <w:multiLevelType w:val="hybridMultilevel"/>
    <w:tmpl w:val="4F968188"/>
    <w:lvl w:ilvl="0" w:tplc="4EB844B6">
      <w:start w:val="1"/>
      <w:numFmt w:val="decimal"/>
      <w:lvlText w:val="%1."/>
      <w:lvlJc w:val="left"/>
      <w:pPr>
        <w:tabs>
          <w:tab w:val="num" w:pos="227"/>
        </w:tabs>
        <w:ind w:left="227" w:hanging="22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A2D7645"/>
    <w:multiLevelType w:val="hybridMultilevel"/>
    <w:tmpl w:val="F61E7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32"/>
  </w:num>
  <w:num w:numId="3">
    <w:abstractNumId w:val="8"/>
  </w:num>
  <w:num w:numId="4">
    <w:abstractNumId w:val="18"/>
  </w:num>
  <w:num w:numId="5">
    <w:abstractNumId w:val="15"/>
  </w:num>
  <w:num w:numId="6">
    <w:abstractNumId w:val="33"/>
  </w:num>
  <w:num w:numId="7">
    <w:abstractNumId w:val="16"/>
  </w:num>
  <w:num w:numId="8">
    <w:abstractNumId w:val="3"/>
  </w:num>
  <w:num w:numId="9">
    <w:abstractNumId w:val="22"/>
  </w:num>
  <w:num w:numId="10">
    <w:abstractNumId w:val="11"/>
  </w:num>
  <w:num w:numId="11">
    <w:abstractNumId w:val="31"/>
  </w:num>
  <w:num w:numId="12">
    <w:abstractNumId w:val="26"/>
  </w:num>
  <w:num w:numId="13">
    <w:abstractNumId w:val="4"/>
  </w:num>
  <w:num w:numId="14">
    <w:abstractNumId w:val="28"/>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num>
  <w:num w:numId="17">
    <w:abstractNumId w:val="10"/>
  </w:num>
  <w:num w:numId="18">
    <w:abstractNumId w:val="35"/>
  </w:num>
  <w:num w:numId="19">
    <w:abstractNumId w:val="21"/>
  </w:num>
  <w:num w:numId="20">
    <w:abstractNumId w:val="29"/>
  </w:num>
  <w:num w:numId="21">
    <w:abstractNumId w:val="34"/>
  </w:num>
  <w:num w:numId="22">
    <w:abstractNumId w:val="25"/>
  </w:num>
  <w:num w:numId="23">
    <w:abstractNumId w:val="13"/>
  </w:num>
  <w:num w:numId="24">
    <w:abstractNumId w:val="27"/>
  </w:num>
  <w:num w:numId="25">
    <w:abstractNumId w:val="7"/>
  </w:num>
  <w:num w:numId="26">
    <w:abstractNumId w:val="9"/>
  </w:num>
  <w:num w:numId="27">
    <w:abstractNumId w:val="20"/>
  </w:num>
  <w:num w:numId="28">
    <w:abstractNumId w:val="23"/>
  </w:num>
  <w:num w:numId="29">
    <w:abstractNumId w:val="12"/>
  </w:num>
  <w:num w:numId="30">
    <w:abstractNumId w:val="37"/>
  </w:num>
  <w:num w:numId="31">
    <w:abstractNumId w:val="24"/>
  </w:num>
  <w:num w:numId="32">
    <w:abstractNumId w:val="14"/>
  </w:num>
  <w:num w:numId="33">
    <w:abstractNumId w:val="30"/>
  </w:num>
  <w:num w:numId="34">
    <w:abstractNumId w:val="0"/>
  </w:num>
  <w:num w:numId="35">
    <w:abstractNumId w:val="17"/>
  </w:num>
  <w:num w:numId="36">
    <w:abstractNumId w:val="2"/>
  </w:num>
  <w:num w:numId="37">
    <w:abstractNumId w:val="5"/>
  </w:num>
  <w:num w:numId="38">
    <w:abstractNumId w:val="2"/>
  </w:num>
  <w:num w:numId="39">
    <w:abstractNumId w:val="5"/>
  </w:num>
  <w:num w:numId="40">
    <w:abstractNumId w:val="19"/>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B86"/>
    <w:rsid w:val="000023F9"/>
    <w:rsid w:val="00002DD4"/>
    <w:rsid w:val="00003E99"/>
    <w:rsid w:val="000045CB"/>
    <w:rsid w:val="000046E0"/>
    <w:rsid w:val="000104FC"/>
    <w:rsid w:val="00010B99"/>
    <w:rsid w:val="00014AFF"/>
    <w:rsid w:val="00014CF1"/>
    <w:rsid w:val="00016896"/>
    <w:rsid w:val="00021755"/>
    <w:rsid w:val="00021783"/>
    <w:rsid w:val="00021B41"/>
    <w:rsid w:val="0002390F"/>
    <w:rsid w:val="00027E0A"/>
    <w:rsid w:val="00030BEF"/>
    <w:rsid w:val="000310A1"/>
    <w:rsid w:val="00032347"/>
    <w:rsid w:val="00033AEE"/>
    <w:rsid w:val="000341FF"/>
    <w:rsid w:val="00034B50"/>
    <w:rsid w:val="00036CF1"/>
    <w:rsid w:val="000402C2"/>
    <w:rsid w:val="000409DB"/>
    <w:rsid w:val="00040DFF"/>
    <w:rsid w:val="00042BE3"/>
    <w:rsid w:val="000436DB"/>
    <w:rsid w:val="000452AF"/>
    <w:rsid w:val="000460DF"/>
    <w:rsid w:val="00050C1C"/>
    <w:rsid w:val="00054A7A"/>
    <w:rsid w:val="000570D4"/>
    <w:rsid w:val="00061166"/>
    <w:rsid w:val="0006223F"/>
    <w:rsid w:val="00065685"/>
    <w:rsid w:val="00074214"/>
    <w:rsid w:val="000800A0"/>
    <w:rsid w:val="00082753"/>
    <w:rsid w:val="0008310F"/>
    <w:rsid w:val="00083B36"/>
    <w:rsid w:val="00084CA6"/>
    <w:rsid w:val="00090099"/>
    <w:rsid w:val="00090891"/>
    <w:rsid w:val="000912EC"/>
    <w:rsid w:val="00091477"/>
    <w:rsid w:val="000928E7"/>
    <w:rsid w:val="000A091D"/>
    <w:rsid w:val="000A2356"/>
    <w:rsid w:val="000A2C95"/>
    <w:rsid w:val="000A6373"/>
    <w:rsid w:val="000A7774"/>
    <w:rsid w:val="000B064E"/>
    <w:rsid w:val="000B0A4B"/>
    <w:rsid w:val="000B1801"/>
    <w:rsid w:val="000B2192"/>
    <w:rsid w:val="000B2291"/>
    <w:rsid w:val="000B3798"/>
    <w:rsid w:val="000B4121"/>
    <w:rsid w:val="000B5063"/>
    <w:rsid w:val="000C0951"/>
    <w:rsid w:val="000C2CE2"/>
    <w:rsid w:val="000C4C5D"/>
    <w:rsid w:val="000C5DC0"/>
    <w:rsid w:val="000C6EAE"/>
    <w:rsid w:val="000C6ECE"/>
    <w:rsid w:val="000C705D"/>
    <w:rsid w:val="000C789E"/>
    <w:rsid w:val="000D3D42"/>
    <w:rsid w:val="000D4914"/>
    <w:rsid w:val="000E1015"/>
    <w:rsid w:val="000E147C"/>
    <w:rsid w:val="000E1709"/>
    <w:rsid w:val="000E3950"/>
    <w:rsid w:val="000E4069"/>
    <w:rsid w:val="000E4814"/>
    <w:rsid w:val="000E4F75"/>
    <w:rsid w:val="000E5412"/>
    <w:rsid w:val="000E60C0"/>
    <w:rsid w:val="000E6D49"/>
    <w:rsid w:val="000F0B1B"/>
    <w:rsid w:val="001004F3"/>
    <w:rsid w:val="001006B0"/>
    <w:rsid w:val="0010180B"/>
    <w:rsid w:val="0010210E"/>
    <w:rsid w:val="001027BD"/>
    <w:rsid w:val="001042A0"/>
    <w:rsid w:val="001062B7"/>
    <w:rsid w:val="00107D0A"/>
    <w:rsid w:val="00112121"/>
    <w:rsid w:val="00112C92"/>
    <w:rsid w:val="00113184"/>
    <w:rsid w:val="0011541B"/>
    <w:rsid w:val="0011686D"/>
    <w:rsid w:val="00122455"/>
    <w:rsid w:val="00122DC6"/>
    <w:rsid w:val="00122E1B"/>
    <w:rsid w:val="00126154"/>
    <w:rsid w:val="00130575"/>
    <w:rsid w:val="00131AEB"/>
    <w:rsid w:val="0013687C"/>
    <w:rsid w:val="00142230"/>
    <w:rsid w:val="00150FF5"/>
    <w:rsid w:val="00151D0F"/>
    <w:rsid w:val="00153CA8"/>
    <w:rsid w:val="00154600"/>
    <w:rsid w:val="00155D0B"/>
    <w:rsid w:val="001620E2"/>
    <w:rsid w:val="00162E86"/>
    <w:rsid w:val="00164C17"/>
    <w:rsid w:val="00165F3B"/>
    <w:rsid w:val="00170595"/>
    <w:rsid w:val="001722FC"/>
    <w:rsid w:val="00173B5C"/>
    <w:rsid w:val="001801DE"/>
    <w:rsid w:val="00182E6D"/>
    <w:rsid w:val="0018328F"/>
    <w:rsid w:val="00183315"/>
    <w:rsid w:val="00185598"/>
    <w:rsid w:val="001909FC"/>
    <w:rsid w:val="00197592"/>
    <w:rsid w:val="001A01EB"/>
    <w:rsid w:val="001A518D"/>
    <w:rsid w:val="001A5B95"/>
    <w:rsid w:val="001A73E0"/>
    <w:rsid w:val="001B5520"/>
    <w:rsid w:val="001B5681"/>
    <w:rsid w:val="001B7046"/>
    <w:rsid w:val="001C3948"/>
    <w:rsid w:val="001C3BF1"/>
    <w:rsid w:val="001C4654"/>
    <w:rsid w:val="001C7784"/>
    <w:rsid w:val="001D01CE"/>
    <w:rsid w:val="001D21EC"/>
    <w:rsid w:val="001D397E"/>
    <w:rsid w:val="001D3D1F"/>
    <w:rsid w:val="001E09E0"/>
    <w:rsid w:val="001E2CD9"/>
    <w:rsid w:val="001E4B47"/>
    <w:rsid w:val="001E6B19"/>
    <w:rsid w:val="001F3B2C"/>
    <w:rsid w:val="001F4A6F"/>
    <w:rsid w:val="001F5AA3"/>
    <w:rsid w:val="001F793C"/>
    <w:rsid w:val="00200BC9"/>
    <w:rsid w:val="002018D7"/>
    <w:rsid w:val="00201AC9"/>
    <w:rsid w:val="0020210B"/>
    <w:rsid w:val="00205349"/>
    <w:rsid w:val="00211B94"/>
    <w:rsid w:val="00211E69"/>
    <w:rsid w:val="002127FF"/>
    <w:rsid w:val="00212A2F"/>
    <w:rsid w:val="00212A8F"/>
    <w:rsid w:val="00214085"/>
    <w:rsid w:val="00214753"/>
    <w:rsid w:val="00216981"/>
    <w:rsid w:val="00216D87"/>
    <w:rsid w:val="0021747E"/>
    <w:rsid w:val="00217DA6"/>
    <w:rsid w:val="002228ED"/>
    <w:rsid w:val="00224ADB"/>
    <w:rsid w:val="00224FF4"/>
    <w:rsid w:val="00225488"/>
    <w:rsid w:val="00225B5B"/>
    <w:rsid w:val="0022690D"/>
    <w:rsid w:val="00230DF8"/>
    <w:rsid w:val="0023219A"/>
    <w:rsid w:val="00234D0C"/>
    <w:rsid w:val="0023508D"/>
    <w:rsid w:val="00235372"/>
    <w:rsid w:val="00237CD6"/>
    <w:rsid w:val="0024060F"/>
    <w:rsid w:val="00241589"/>
    <w:rsid w:val="00242E2A"/>
    <w:rsid w:val="002435B2"/>
    <w:rsid w:val="00245BA3"/>
    <w:rsid w:val="00250D95"/>
    <w:rsid w:val="0025270D"/>
    <w:rsid w:val="002545AB"/>
    <w:rsid w:val="002569C9"/>
    <w:rsid w:val="002571EC"/>
    <w:rsid w:val="0026282A"/>
    <w:rsid w:val="0026475A"/>
    <w:rsid w:val="0026518C"/>
    <w:rsid w:val="0026658A"/>
    <w:rsid w:val="00270244"/>
    <w:rsid w:val="0027143F"/>
    <w:rsid w:val="00276022"/>
    <w:rsid w:val="00280BFA"/>
    <w:rsid w:val="00282199"/>
    <w:rsid w:val="002829FA"/>
    <w:rsid w:val="0028353E"/>
    <w:rsid w:val="00283854"/>
    <w:rsid w:val="00283EFF"/>
    <w:rsid w:val="002843A4"/>
    <w:rsid w:val="0028573F"/>
    <w:rsid w:val="0029304D"/>
    <w:rsid w:val="00293F51"/>
    <w:rsid w:val="002952ED"/>
    <w:rsid w:val="00296CD9"/>
    <w:rsid w:val="00297450"/>
    <w:rsid w:val="00297977"/>
    <w:rsid w:val="002A13E2"/>
    <w:rsid w:val="002A24A2"/>
    <w:rsid w:val="002A316D"/>
    <w:rsid w:val="002A48C8"/>
    <w:rsid w:val="002A53A8"/>
    <w:rsid w:val="002A5786"/>
    <w:rsid w:val="002A7180"/>
    <w:rsid w:val="002A7917"/>
    <w:rsid w:val="002B0631"/>
    <w:rsid w:val="002B0AFD"/>
    <w:rsid w:val="002B151D"/>
    <w:rsid w:val="002B1FD8"/>
    <w:rsid w:val="002B3736"/>
    <w:rsid w:val="002B382A"/>
    <w:rsid w:val="002B5F00"/>
    <w:rsid w:val="002B7D27"/>
    <w:rsid w:val="002C3FFA"/>
    <w:rsid w:val="002C49E0"/>
    <w:rsid w:val="002D0D96"/>
    <w:rsid w:val="002D2255"/>
    <w:rsid w:val="002D3852"/>
    <w:rsid w:val="002D49B9"/>
    <w:rsid w:val="002E1E60"/>
    <w:rsid w:val="002E39E6"/>
    <w:rsid w:val="002E61A1"/>
    <w:rsid w:val="002F0AFD"/>
    <w:rsid w:val="002F4AA7"/>
    <w:rsid w:val="002F4D73"/>
    <w:rsid w:val="002F5061"/>
    <w:rsid w:val="002F66D1"/>
    <w:rsid w:val="002F7AFD"/>
    <w:rsid w:val="0030055C"/>
    <w:rsid w:val="0030060B"/>
    <w:rsid w:val="00301240"/>
    <w:rsid w:val="0030699F"/>
    <w:rsid w:val="003079DD"/>
    <w:rsid w:val="003101FA"/>
    <w:rsid w:val="00313B24"/>
    <w:rsid w:val="00316BAF"/>
    <w:rsid w:val="003171E7"/>
    <w:rsid w:val="0032052B"/>
    <w:rsid w:val="003208C7"/>
    <w:rsid w:val="00323828"/>
    <w:rsid w:val="00331FB6"/>
    <w:rsid w:val="00332385"/>
    <w:rsid w:val="003354A2"/>
    <w:rsid w:val="00336171"/>
    <w:rsid w:val="003402B5"/>
    <w:rsid w:val="0034046E"/>
    <w:rsid w:val="0034150B"/>
    <w:rsid w:val="003415C3"/>
    <w:rsid w:val="00341FB7"/>
    <w:rsid w:val="00347D63"/>
    <w:rsid w:val="00347ECB"/>
    <w:rsid w:val="0035493E"/>
    <w:rsid w:val="00354D8A"/>
    <w:rsid w:val="00360C8B"/>
    <w:rsid w:val="00361E55"/>
    <w:rsid w:val="00363601"/>
    <w:rsid w:val="003639DF"/>
    <w:rsid w:val="00364145"/>
    <w:rsid w:val="00364710"/>
    <w:rsid w:val="00366C58"/>
    <w:rsid w:val="00366E32"/>
    <w:rsid w:val="003679E2"/>
    <w:rsid w:val="0037060C"/>
    <w:rsid w:val="00372A6E"/>
    <w:rsid w:val="00372A9C"/>
    <w:rsid w:val="003753D1"/>
    <w:rsid w:val="00376BEC"/>
    <w:rsid w:val="00377529"/>
    <w:rsid w:val="00377EC8"/>
    <w:rsid w:val="00385B76"/>
    <w:rsid w:val="0038663D"/>
    <w:rsid w:val="00386FAC"/>
    <w:rsid w:val="00393F52"/>
    <w:rsid w:val="003977F8"/>
    <w:rsid w:val="003A0C8E"/>
    <w:rsid w:val="003A1574"/>
    <w:rsid w:val="003A3C4E"/>
    <w:rsid w:val="003A3CFE"/>
    <w:rsid w:val="003A4B3A"/>
    <w:rsid w:val="003A501F"/>
    <w:rsid w:val="003A5A8C"/>
    <w:rsid w:val="003A7518"/>
    <w:rsid w:val="003A7D12"/>
    <w:rsid w:val="003B06C0"/>
    <w:rsid w:val="003B15EB"/>
    <w:rsid w:val="003B2142"/>
    <w:rsid w:val="003B2590"/>
    <w:rsid w:val="003B54D3"/>
    <w:rsid w:val="003B60F2"/>
    <w:rsid w:val="003B63C5"/>
    <w:rsid w:val="003C2D4C"/>
    <w:rsid w:val="003C39C6"/>
    <w:rsid w:val="003C4352"/>
    <w:rsid w:val="003C5F32"/>
    <w:rsid w:val="003C62CC"/>
    <w:rsid w:val="003C64A0"/>
    <w:rsid w:val="003D2C4C"/>
    <w:rsid w:val="003E3C82"/>
    <w:rsid w:val="003E3DE8"/>
    <w:rsid w:val="003E4D43"/>
    <w:rsid w:val="003F247C"/>
    <w:rsid w:val="003F6693"/>
    <w:rsid w:val="003F680B"/>
    <w:rsid w:val="003F7923"/>
    <w:rsid w:val="004018D0"/>
    <w:rsid w:val="0040308B"/>
    <w:rsid w:val="00413E6D"/>
    <w:rsid w:val="00415DFF"/>
    <w:rsid w:val="00420362"/>
    <w:rsid w:val="004206FA"/>
    <w:rsid w:val="00433947"/>
    <w:rsid w:val="0043652F"/>
    <w:rsid w:val="00436E58"/>
    <w:rsid w:val="00443533"/>
    <w:rsid w:val="00445E63"/>
    <w:rsid w:val="004514A0"/>
    <w:rsid w:val="004522D7"/>
    <w:rsid w:val="004548A4"/>
    <w:rsid w:val="00461A5B"/>
    <w:rsid w:val="00462E0C"/>
    <w:rsid w:val="004713D5"/>
    <w:rsid w:val="00472C4F"/>
    <w:rsid w:val="004742E2"/>
    <w:rsid w:val="00474546"/>
    <w:rsid w:val="004751E9"/>
    <w:rsid w:val="00475656"/>
    <w:rsid w:val="00476615"/>
    <w:rsid w:val="00480B3B"/>
    <w:rsid w:val="00484409"/>
    <w:rsid w:val="00485928"/>
    <w:rsid w:val="00490BA6"/>
    <w:rsid w:val="00491454"/>
    <w:rsid w:val="00491A20"/>
    <w:rsid w:val="00496EA7"/>
    <w:rsid w:val="004972E7"/>
    <w:rsid w:val="004A1D0E"/>
    <w:rsid w:val="004A226C"/>
    <w:rsid w:val="004A3A2E"/>
    <w:rsid w:val="004A6A94"/>
    <w:rsid w:val="004A6E14"/>
    <w:rsid w:val="004B1F7E"/>
    <w:rsid w:val="004B351E"/>
    <w:rsid w:val="004B3CAB"/>
    <w:rsid w:val="004B4CB9"/>
    <w:rsid w:val="004B4D60"/>
    <w:rsid w:val="004C14F5"/>
    <w:rsid w:val="004C174B"/>
    <w:rsid w:val="004C453E"/>
    <w:rsid w:val="004C6950"/>
    <w:rsid w:val="004C75FC"/>
    <w:rsid w:val="004D24DA"/>
    <w:rsid w:val="004D2A12"/>
    <w:rsid w:val="004E0AE9"/>
    <w:rsid w:val="004E1035"/>
    <w:rsid w:val="004E31AC"/>
    <w:rsid w:val="004E6BA6"/>
    <w:rsid w:val="004F3731"/>
    <w:rsid w:val="004F405A"/>
    <w:rsid w:val="004F41AC"/>
    <w:rsid w:val="004F5C3D"/>
    <w:rsid w:val="004F650A"/>
    <w:rsid w:val="004F7A52"/>
    <w:rsid w:val="00505518"/>
    <w:rsid w:val="00505B5A"/>
    <w:rsid w:val="00505C53"/>
    <w:rsid w:val="0050631E"/>
    <w:rsid w:val="00513379"/>
    <w:rsid w:val="00514B80"/>
    <w:rsid w:val="005208CF"/>
    <w:rsid w:val="005217D8"/>
    <w:rsid w:val="005222F4"/>
    <w:rsid w:val="00523143"/>
    <w:rsid w:val="005265A9"/>
    <w:rsid w:val="00532E3C"/>
    <w:rsid w:val="00532ED5"/>
    <w:rsid w:val="005363C3"/>
    <w:rsid w:val="00540EB5"/>
    <w:rsid w:val="00542CF8"/>
    <w:rsid w:val="00543F57"/>
    <w:rsid w:val="005443C7"/>
    <w:rsid w:val="005468C1"/>
    <w:rsid w:val="005513D6"/>
    <w:rsid w:val="0055265B"/>
    <w:rsid w:val="0055346D"/>
    <w:rsid w:val="00553DF2"/>
    <w:rsid w:val="00563B9D"/>
    <w:rsid w:val="00564413"/>
    <w:rsid w:val="005656D5"/>
    <w:rsid w:val="005658DD"/>
    <w:rsid w:val="00567EC8"/>
    <w:rsid w:val="005744CC"/>
    <w:rsid w:val="00583843"/>
    <w:rsid w:val="00583C62"/>
    <w:rsid w:val="00583FA1"/>
    <w:rsid w:val="0058728F"/>
    <w:rsid w:val="00590E90"/>
    <w:rsid w:val="00591D01"/>
    <w:rsid w:val="00594C8F"/>
    <w:rsid w:val="005A04AB"/>
    <w:rsid w:val="005A18F5"/>
    <w:rsid w:val="005A25C8"/>
    <w:rsid w:val="005A26C4"/>
    <w:rsid w:val="005A6261"/>
    <w:rsid w:val="005A6A7D"/>
    <w:rsid w:val="005B393C"/>
    <w:rsid w:val="005B4CF4"/>
    <w:rsid w:val="005B7D96"/>
    <w:rsid w:val="005C1ACB"/>
    <w:rsid w:val="005C5BD9"/>
    <w:rsid w:val="005D085F"/>
    <w:rsid w:val="005D1D41"/>
    <w:rsid w:val="005D2DAB"/>
    <w:rsid w:val="005D398E"/>
    <w:rsid w:val="005D3EF7"/>
    <w:rsid w:val="005D3FB2"/>
    <w:rsid w:val="005D53E1"/>
    <w:rsid w:val="005E03CD"/>
    <w:rsid w:val="005E33EE"/>
    <w:rsid w:val="005E4818"/>
    <w:rsid w:val="005E64A0"/>
    <w:rsid w:val="005E651A"/>
    <w:rsid w:val="005E66E7"/>
    <w:rsid w:val="005E7110"/>
    <w:rsid w:val="005F1A98"/>
    <w:rsid w:val="005F2D36"/>
    <w:rsid w:val="005F6161"/>
    <w:rsid w:val="005F6324"/>
    <w:rsid w:val="005F66D9"/>
    <w:rsid w:val="006037B5"/>
    <w:rsid w:val="00605B84"/>
    <w:rsid w:val="00610212"/>
    <w:rsid w:val="00611859"/>
    <w:rsid w:val="006119DC"/>
    <w:rsid w:val="006120E5"/>
    <w:rsid w:val="0061299B"/>
    <w:rsid w:val="006137A9"/>
    <w:rsid w:val="00614CB1"/>
    <w:rsid w:val="00615A80"/>
    <w:rsid w:val="006200AC"/>
    <w:rsid w:val="006208F2"/>
    <w:rsid w:val="00621A54"/>
    <w:rsid w:val="006258BE"/>
    <w:rsid w:val="0062689C"/>
    <w:rsid w:val="00626BBF"/>
    <w:rsid w:val="00630070"/>
    <w:rsid w:val="0063007B"/>
    <w:rsid w:val="00633F67"/>
    <w:rsid w:val="00634DCE"/>
    <w:rsid w:val="006405A7"/>
    <w:rsid w:val="00641112"/>
    <w:rsid w:val="00643D47"/>
    <w:rsid w:val="00643E23"/>
    <w:rsid w:val="00644F82"/>
    <w:rsid w:val="00650C63"/>
    <w:rsid w:val="006513E9"/>
    <w:rsid w:val="00651CF8"/>
    <w:rsid w:val="0065257C"/>
    <w:rsid w:val="00652F60"/>
    <w:rsid w:val="00653932"/>
    <w:rsid w:val="00653D89"/>
    <w:rsid w:val="006551EC"/>
    <w:rsid w:val="006557E4"/>
    <w:rsid w:val="00655C3B"/>
    <w:rsid w:val="00657BB3"/>
    <w:rsid w:val="00657CBC"/>
    <w:rsid w:val="00657D0C"/>
    <w:rsid w:val="006601BB"/>
    <w:rsid w:val="00662082"/>
    <w:rsid w:val="00663A74"/>
    <w:rsid w:val="00664FF9"/>
    <w:rsid w:val="00671651"/>
    <w:rsid w:val="006721C6"/>
    <w:rsid w:val="006734FB"/>
    <w:rsid w:val="0067492C"/>
    <w:rsid w:val="00675ED8"/>
    <w:rsid w:val="0067643E"/>
    <w:rsid w:val="006764E9"/>
    <w:rsid w:val="00680269"/>
    <w:rsid w:val="0068173E"/>
    <w:rsid w:val="00681943"/>
    <w:rsid w:val="00681944"/>
    <w:rsid w:val="00682CF9"/>
    <w:rsid w:val="00683131"/>
    <w:rsid w:val="00686189"/>
    <w:rsid w:val="00687428"/>
    <w:rsid w:val="00687A0E"/>
    <w:rsid w:val="006903F2"/>
    <w:rsid w:val="00690BAE"/>
    <w:rsid w:val="0069139D"/>
    <w:rsid w:val="006A337A"/>
    <w:rsid w:val="006A7555"/>
    <w:rsid w:val="006B2AD1"/>
    <w:rsid w:val="006B33E0"/>
    <w:rsid w:val="006B3CB2"/>
    <w:rsid w:val="006B41BE"/>
    <w:rsid w:val="006B4CB2"/>
    <w:rsid w:val="006B703A"/>
    <w:rsid w:val="006C12AF"/>
    <w:rsid w:val="006C1A92"/>
    <w:rsid w:val="006C29C9"/>
    <w:rsid w:val="006C336B"/>
    <w:rsid w:val="006C6DD9"/>
    <w:rsid w:val="006D260C"/>
    <w:rsid w:val="006D3F08"/>
    <w:rsid w:val="006D425B"/>
    <w:rsid w:val="006D46E7"/>
    <w:rsid w:val="006D5614"/>
    <w:rsid w:val="006D60F0"/>
    <w:rsid w:val="006E06E9"/>
    <w:rsid w:val="006E1860"/>
    <w:rsid w:val="006E2878"/>
    <w:rsid w:val="006E466B"/>
    <w:rsid w:val="006E6C72"/>
    <w:rsid w:val="006F1A65"/>
    <w:rsid w:val="006F33F0"/>
    <w:rsid w:val="006F48AB"/>
    <w:rsid w:val="006F5747"/>
    <w:rsid w:val="00701433"/>
    <w:rsid w:val="0070199F"/>
    <w:rsid w:val="00710C90"/>
    <w:rsid w:val="007143CD"/>
    <w:rsid w:val="00715C52"/>
    <w:rsid w:val="007174DF"/>
    <w:rsid w:val="007202D4"/>
    <w:rsid w:val="00720398"/>
    <w:rsid w:val="00720741"/>
    <w:rsid w:val="00725326"/>
    <w:rsid w:val="0072551F"/>
    <w:rsid w:val="00731AE2"/>
    <w:rsid w:val="007350DA"/>
    <w:rsid w:val="00741B21"/>
    <w:rsid w:val="00742212"/>
    <w:rsid w:val="007425CF"/>
    <w:rsid w:val="007447ED"/>
    <w:rsid w:val="00745405"/>
    <w:rsid w:val="0074671F"/>
    <w:rsid w:val="00746B6E"/>
    <w:rsid w:val="0075191D"/>
    <w:rsid w:val="00752D16"/>
    <w:rsid w:val="00754592"/>
    <w:rsid w:val="00755C4B"/>
    <w:rsid w:val="00762122"/>
    <w:rsid w:val="00762F2B"/>
    <w:rsid w:val="007637A5"/>
    <w:rsid w:val="007639EE"/>
    <w:rsid w:val="00767FA0"/>
    <w:rsid w:val="00771D3B"/>
    <w:rsid w:val="00771E04"/>
    <w:rsid w:val="007721FA"/>
    <w:rsid w:val="00773337"/>
    <w:rsid w:val="00773381"/>
    <w:rsid w:val="007754C5"/>
    <w:rsid w:val="00775D16"/>
    <w:rsid w:val="007778C4"/>
    <w:rsid w:val="00781416"/>
    <w:rsid w:val="007823D2"/>
    <w:rsid w:val="0078308D"/>
    <w:rsid w:val="00790AE7"/>
    <w:rsid w:val="00791F21"/>
    <w:rsid w:val="007921FF"/>
    <w:rsid w:val="00792A6C"/>
    <w:rsid w:val="0079341A"/>
    <w:rsid w:val="00794127"/>
    <w:rsid w:val="00797647"/>
    <w:rsid w:val="007A710F"/>
    <w:rsid w:val="007B066F"/>
    <w:rsid w:val="007B0F39"/>
    <w:rsid w:val="007B1CC8"/>
    <w:rsid w:val="007B2B6B"/>
    <w:rsid w:val="007B43BA"/>
    <w:rsid w:val="007C0BAD"/>
    <w:rsid w:val="007C12AC"/>
    <w:rsid w:val="007C242D"/>
    <w:rsid w:val="007C3FB9"/>
    <w:rsid w:val="007C404C"/>
    <w:rsid w:val="007C58CC"/>
    <w:rsid w:val="007C5903"/>
    <w:rsid w:val="007C5B55"/>
    <w:rsid w:val="007C5F22"/>
    <w:rsid w:val="007C6AD5"/>
    <w:rsid w:val="007D190A"/>
    <w:rsid w:val="007D26A3"/>
    <w:rsid w:val="007D3E47"/>
    <w:rsid w:val="007D7CE5"/>
    <w:rsid w:val="007D7D7B"/>
    <w:rsid w:val="007E3236"/>
    <w:rsid w:val="007E3743"/>
    <w:rsid w:val="007F219F"/>
    <w:rsid w:val="007F38DA"/>
    <w:rsid w:val="007F7FB3"/>
    <w:rsid w:val="00802455"/>
    <w:rsid w:val="0080337C"/>
    <w:rsid w:val="00806593"/>
    <w:rsid w:val="0082264B"/>
    <w:rsid w:val="0082287A"/>
    <w:rsid w:val="008234AF"/>
    <w:rsid w:val="008247AC"/>
    <w:rsid w:val="00824EA0"/>
    <w:rsid w:val="008272D1"/>
    <w:rsid w:val="0083125D"/>
    <w:rsid w:val="008314AA"/>
    <w:rsid w:val="008343E1"/>
    <w:rsid w:val="0083606F"/>
    <w:rsid w:val="00840443"/>
    <w:rsid w:val="00840946"/>
    <w:rsid w:val="0084437E"/>
    <w:rsid w:val="00846321"/>
    <w:rsid w:val="0085037E"/>
    <w:rsid w:val="00854C10"/>
    <w:rsid w:val="0085641F"/>
    <w:rsid w:val="00864435"/>
    <w:rsid w:val="008662B4"/>
    <w:rsid w:val="00866C2B"/>
    <w:rsid w:val="008677BA"/>
    <w:rsid w:val="00873295"/>
    <w:rsid w:val="00877511"/>
    <w:rsid w:val="008800D5"/>
    <w:rsid w:val="008815A2"/>
    <w:rsid w:val="0088214F"/>
    <w:rsid w:val="0088265C"/>
    <w:rsid w:val="008835A7"/>
    <w:rsid w:val="008841BE"/>
    <w:rsid w:val="0088537E"/>
    <w:rsid w:val="00885C36"/>
    <w:rsid w:val="0088792D"/>
    <w:rsid w:val="0089020D"/>
    <w:rsid w:val="00897BF3"/>
    <w:rsid w:val="008A19F2"/>
    <w:rsid w:val="008A1F25"/>
    <w:rsid w:val="008A35D0"/>
    <w:rsid w:val="008A3A49"/>
    <w:rsid w:val="008A3CF9"/>
    <w:rsid w:val="008A46B7"/>
    <w:rsid w:val="008A4810"/>
    <w:rsid w:val="008A5E12"/>
    <w:rsid w:val="008B00D7"/>
    <w:rsid w:val="008B0A5B"/>
    <w:rsid w:val="008B10F0"/>
    <w:rsid w:val="008B1F1E"/>
    <w:rsid w:val="008B28C3"/>
    <w:rsid w:val="008B3C61"/>
    <w:rsid w:val="008B52B2"/>
    <w:rsid w:val="008C25AC"/>
    <w:rsid w:val="008C4C5D"/>
    <w:rsid w:val="008C63D4"/>
    <w:rsid w:val="008D22D1"/>
    <w:rsid w:val="008D2EC5"/>
    <w:rsid w:val="008D3B1D"/>
    <w:rsid w:val="008D4301"/>
    <w:rsid w:val="008D529F"/>
    <w:rsid w:val="008D5799"/>
    <w:rsid w:val="008D7F20"/>
    <w:rsid w:val="008E1D80"/>
    <w:rsid w:val="008F0ACD"/>
    <w:rsid w:val="008F2F9D"/>
    <w:rsid w:val="008F4697"/>
    <w:rsid w:val="008F4772"/>
    <w:rsid w:val="00901C5B"/>
    <w:rsid w:val="009045B2"/>
    <w:rsid w:val="0091111F"/>
    <w:rsid w:val="00917737"/>
    <w:rsid w:val="00917F54"/>
    <w:rsid w:val="00920768"/>
    <w:rsid w:val="009226F6"/>
    <w:rsid w:val="00922884"/>
    <w:rsid w:val="00922B3C"/>
    <w:rsid w:val="009231B1"/>
    <w:rsid w:val="00923CEE"/>
    <w:rsid w:val="00923F45"/>
    <w:rsid w:val="00925FEF"/>
    <w:rsid w:val="009304A6"/>
    <w:rsid w:val="00932B66"/>
    <w:rsid w:val="0093551A"/>
    <w:rsid w:val="00935C70"/>
    <w:rsid w:val="009365E5"/>
    <w:rsid w:val="00941305"/>
    <w:rsid w:val="00941EA3"/>
    <w:rsid w:val="00943DD1"/>
    <w:rsid w:val="00943FB9"/>
    <w:rsid w:val="0095267D"/>
    <w:rsid w:val="00952728"/>
    <w:rsid w:val="0095286E"/>
    <w:rsid w:val="009559B3"/>
    <w:rsid w:val="00955CFF"/>
    <w:rsid w:val="009609FE"/>
    <w:rsid w:val="00961BB4"/>
    <w:rsid w:val="00962A1C"/>
    <w:rsid w:val="00963F8C"/>
    <w:rsid w:val="009651D8"/>
    <w:rsid w:val="00966A21"/>
    <w:rsid w:val="009671D8"/>
    <w:rsid w:val="009672EF"/>
    <w:rsid w:val="009745EC"/>
    <w:rsid w:val="009752F4"/>
    <w:rsid w:val="009811FB"/>
    <w:rsid w:val="00981368"/>
    <w:rsid w:val="00983787"/>
    <w:rsid w:val="00986450"/>
    <w:rsid w:val="009918DE"/>
    <w:rsid w:val="00991BA8"/>
    <w:rsid w:val="00994081"/>
    <w:rsid w:val="00994F0C"/>
    <w:rsid w:val="0099563D"/>
    <w:rsid w:val="00996EC7"/>
    <w:rsid w:val="009A27BB"/>
    <w:rsid w:val="009B1621"/>
    <w:rsid w:val="009B5109"/>
    <w:rsid w:val="009B518F"/>
    <w:rsid w:val="009B6691"/>
    <w:rsid w:val="009B76FB"/>
    <w:rsid w:val="009B7995"/>
    <w:rsid w:val="009C1759"/>
    <w:rsid w:val="009C2F2D"/>
    <w:rsid w:val="009C3EFC"/>
    <w:rsid w:val="009C45B5"/>
    <w:rsid w:val="009C705F"/>
    <w:rsid w:val="009C7716"/>
    <w:rsid w:val="009D1233"/>
    <w:rsid w:val="009E2F77"/>
    <w:rsid w:val="009E4628"/>
    <w:rsid w:val="009E5371"/>
    <w:rsid w:val="009E5B86"/>
    <w:rsid w:val="009E5FEF"/>
    <w:rsid w:val="009F0007"/>
    <w:rsid w:val="009F0E8A"/>
    <w:rsid w:val="009F57A8"/>
    <w:rsid w:val="00A00C32"/>
    <w:rsid w:val="00A018A9"/>
    <w:rsid w:val="00A01D80"/>
    <w:rsid w:val="00A037DE"/>
    <w:rsid w:val="00A03D74"/>
    <w:rsid w:val="00A04078"/>
    <w:rsid w:val="00A0457D"/>
    <w:rsid w:val="00A04ED7"/>
    <w:rsid w:val="00A05BA4"/>
    <w:rsid w:val="00A0645B"/>
    <w:rsid w:val="00A06959"/>
    <w:rsid w:val="00A078F0"/>
    <w:rsid w:val="00A14140"/>
    <w:rsid w:val="00A141E5"/>
    <w:rsid w:val="00A22193"/>
    <w:rsid w:val="00A22E23"/>
    <w:rsid w:val="00A258EB"/>
    <w:rsid w:val="00A2670B"/>
    <w:rsid w:val="00A2671E"/>
    <w:rsid w:val="00A26E55"/>
    <w:rsid w:val="00A27CC4"/>
    <w:rsid w:val="00A32BA0"/>
    <w:rsid w:val="00A32DAE"/>
    <w:rsid w:val="00A34251"/>
    <w:rsid w:val="00A36351"/>
    <w:rsid w:val="00A36CDA"/>
    <w:rsid w:val="00A43451"/>
    <w:rsid w:val="00A4364E"/>
    <w:rsid w:val="00A47105"/>
    <w:rsid w:val="00A50877"/>
    <w:rsid w:val="00A515FE"/>
    <w:rsid w:val="00A53B8C"/>
    <w:rsid w:val="00A545BF"/>
    <w:rsid w:val="00A566EF"/>
    <w:rsid w:val="00A6155B"/>
    <w:rsid w:val="00A6651D"/>
    <w:rsid w:val="00A70A1E"/>
    <w:rsid w:val="00A71E4D"/>
    <w:rsid w:val="00A72A35"/>
    <w:rsid w:val="00A731F5"/>
    <w:rsid w:val="00A77B60"/>
    <w:rsid w:val="00A805F8"/>
    <w:rsid w:val="00A82613"/>
    <w:rsid w:val="00A8313C"/>
    <w:rsid w:val="00A83CD4"/>
    <w:rsid w:val="00A85825"/>
    <w:rsid w:val="00A858CF"/>
    <w:rsid w:val="00A9108B"/>
    <w:rsid w:val="00A94876"/>
    <w:rsid w:val="00A94FFF"/>
    <w:rsid w:val="00A956C5"/>
    <w:rsid w:val="00AA3832"/>
    <w:rsid w:val="00AB10C0"/>
    <w:rsid w:val="00AB15E5"/>
    <w:rsid w:val="00AB25AA"/>
    <w:rsid w:val="00AB29B3"/>
    <w:rsid w:val="00AB2FB8"/>
    <w:rsid w:val="00AB40C8"/>
    <w:rsid w:val="00AB42E9"/>
    <w:rsid w:val="00AC019E"/>
    <w:rsid w:val="00AC1D81"/>
    <w:rsid w:val="00AC2F2C"/>
    <w:rsid w:val="00AC31E6"/>
    <w:rsid w:val="00AC3A97"/>
    <w:rsid w:val="00AC597D"/>
    <w:rsid w:val="00AC6E62"/>
    <w:rsid w:val="00AC736B"/>
    <w:rsid w:val="00AD0E3E"/>
    <w:rsid w:val="00AD1B68"/>
    <w:rsid w:val="00AD325F"/>
    <w:rsid w:val="00AD32C1"/>
    <w:rsid w:val="00AD5C7C"/>
    <w:rsid w:val="00AE0A42"/>
    <w:rsid w:val="00AE23F7"/>
    <w:rsid w:val="00AE26E9"/>
    <w:rsid w:val="00AE3DAD"/>
    <w:rsid w:val="00AE4803"/>
    <w:rsid w:val="00AE6D01"/>
    <w:rsid w:val="00AF186F"/>
    <w:rsid w:val="00AF1A29"/>
    <w:rsid w:val="00AF4192"/>
    <w:rsid w:val="00AF4923"/>
    <w:rsid w:val="00AF5087"/>
    <w:rsid w:val="00AF64F2"/>
    <w:rsid w:val="00AF77F3"/>
    <w:rsid w:val="00B0577B"/>
    <w:rsid w:val="00B071FD"/>
    <w:rsid w:val="00B10D4A"/>
    <w:rsid w:val="00B15B85"/>
    <w:rsid w:val="00B16A6F"/>
    <w:rsid w:val="00B170DB"/>
    <w:rsid w:val="00B204FD"/>
    <w:rsid w:val="00B228F5"/>
    <w:rsid w:val="00B35F16"/>
    <w:rsid w:val="00B36A89"/>
    <w:rsid w:val="00B37C34"/>
    <w:rsid w:val="00B4059B"/>
    <w:rsid w:val="00B40D0F"/>
    <w:rsid w:val="00B459E8"/>
    <w:rsid w:val="00B50645"/>
    <w:rsid w:val="00B511A6"/>
    <w:rsid w:val="00B51DC4"/>
    <w:rsid w:val="00B52119"/>
    <w:rsid w:val="00B533BE"/>
    <w:rsid w:val="00B5577F"/>
    <w:rsid w:val="00B60A93"/>
    <w:rsid w:val="00B7255D"/>
    <w:rsid w:val="00B725A8"/>
    <w:rsid w:val="00B72BBF"/>
    <w:rsid w:val="00B77654"/>
    <w:rsid w:val="00B81401"/>
    <w:rsid w:val="00B87D5C"/>
    <w:rsid w:val="00B904C6"/>
    <w:rsid w:val="00B925CF"/>
    <w:rsid w:val="00B92B03"/>
    <w:rsid w:val="00B951A2"/>
    <w:rsid w:val="00B9711C"/>
    <w:rsid w:val="00BA03E5"/>
    <w:rsid w:val="00BA1C52"/>
    <w:rsid w:val="00BA2783"/>
    <w:rsid w:val="00BA41B2"/>
    <w:rsid w:val="00BA700D"/>
    <w:rsid w:val="00BB0013"/>
    <w:rsid w:val="00BB0158"/>
    <w:rsid w:val="00BB044B"/>
    <w:rsid w:val="00BB1132"/>
    <w:rsid w:val="00BB469C"/>
    <w:rsid w:val="00BC2211"/>
    <w:rsid w:val="00BC2863"/>
    <w:rsid w:val="00BC299C"/>
    <w:rsid w:val="00BC32B7"/>
    <w:rsid w:val="00BC33FF"/>
    <w:rsid w:val="00BC3EFA"/>
    <w:rsid w:val="00BC4D67"/>
    <w:rsid w:val="00BD1F21"/>
    <w:rsid w:val="00BD2189"/>
    <w:rsid w:val="00BD5A3D"/>
    <w:rsid w:val="00BE2129"/>
    <w:rsid w:val="00BE395A"/>
    <w:rsid w:val="00BF0B4F"/>
    <w:rsid w:val="00BF0D2F"/>
    <w:rsid w:val="00BF1B65"/>
    <w:rsid w:val="00BF3FEF"/>
    <w:rsid w:val="00BF6870"/>
    <w:rsid w:val="00C010F8"/>
    <w:rsid w:val="00C01954"/>
    <w:rsid w:val="00C05192"/>
    <w:rsid w:val="00C06F1F"/>
    <w:rsid w:val="00C07058"/>
    <w:rsid w:val="00C12AE0"/>
    <w:rsid w:val="00C15F51"/>
    <w:rsid w:val="00C16FE2"/>
    <w:rsid w:val="00C2221E"/>
    <w:rsid w:val="00C22254"/>
    <w:rsid w:val="00C2360E"/>
    <w:rsid w:val="00C26B17"/>
    <w:rsid w:val="00C34237"/>
    <w:rsid w:val="00C370D2"/>
    <w:rsid w:val="00C40E2B"/>
    <w:rsid w:val="00C41D99"/>
    <w:rsid w:val="00C42F46"/>
    <w:rsid w:val="00C42FC5"/>
    <w:rsid w:val="00C4766E"/>
    <w:rsid w:val="00C51D59"/>
    <w:rsid w:val="00C52CB1"/>
    <w:rsid w:val="00C56802"/>
    <w:rsid w:val="00C56905"/>
    <w:rsid w:val="00C6014F"/>
    <w:rsid w:val="00C62B5D"/>
    <w:rsid w:val="00C62F63"/>
    <w:rsid w:val="00C63401"/>
    <w:rsid w:val="00C6539D"/>
    <w:rsid w:val="00C70EF8"/>
    <w:rsid w:val="00C72233"/>
    <w:rsid w:val="00C73422"/>
    <w:rsid w:val="00C7597C"/>
    <w:rsid w:val="00C90CA2"/>
    <w:rsid w:val="00C9146A"/>
    <w:rsid w:val="00C946EE"/>
    <w:rsid w:val="00C95846"/>
    <w:rsid w:val="00C95D77"/>
    <w:rsid w:val="00C9713E"/>
    <w:rsid w:val="00C973AE"/>
    <w:rsid w:val="00CA07B7"/>
    <w:rsid w:val="00CA12E9"/>
    <w:rsid w:val="00CA1CF3"/>
    <w:rsid w:val="00CA35EB"/>
    <w:rsid w:val="00CA4333"/>
    <w:rsid w:val="00CA5120"/>
    <w:rsid w:val="00CA7373"/>
    <w:rsid w:val="00CA7E0F"/>
    <w:rsid w:val="00CA7F91"/>
    <w:rsid w:val="00CB19A7"/>
    <w:rsid w:val="00CB1FF5"/>
    <w:rsid w:val="00CB2432"/>
    <w:rsid w:val="00CB36AC"/>
    <w:rsid w:val="00CB3776"/>
    <w:rsid w:val="00CB63CB"/>
    <w:rsid w:val="00CC7DA3"/>
    <w:rsid w:val="00CD09C3"/>
    <w:rsid w:val="00CE21AA"/>
    <w:rsid w:val="00CE6623"/>
    <w:rsid w:val="00CE6D58"/>
    <w:rsid w:val="00CE79D4"/>
    <w:rsid w:val="00CF088F"/>
    <w:rsid w:val="00CF159C"/>
    <w:rsid w:val="00CF2DA4"/>
    <w:rsid w:val="00CF3254"/>
    <w:rsid w:val="00CF3FA2"/>
    <w:rsid w:val="00CF425E"/>
    <w:rsid w:val="00CF78AF"/>
    <w:rsid w:val="00D0067C"/>
    <w:rsid w:val="00D00D13"/>
    <w:rsid w:val="00D04077"/>
    <w:rsid w:val="00D045D6"/>
    <w:rsid w:val="00D21342"/>
    <w:rsid w:val="00D25B11"/>
    <w:rsid w:val="00D264CE"/>
    <w:rsid w:val="00D308A4"/>
    <w:rsid w:val="00D312BB"/>
    <w:rsid w:val="00D31BF5"/>
    <w:rsid w:val="00D33D0A"/>
    <w:rsid w:val="00D34DA0"/>
    <w:rsid w:val="00D37C98"/>
    <w:rsid w:val="00D40368"/>
    <w:rsid w:val="00D41A28"/>
    <w:rsid w:val="00D43D70"/>
    <w:rsid w:val="00D44148"/>
    <w:rsid w:val="00D527C5"/>
    <w:rsid w:val="00D537EF"/>
    <w:rsid w:val="00D56BC1"/>
    <w:rsid w:val="00D62AA3"/>
    <w:rsid w:val="00D62D6B"/>
    <w:rsid w:val="00D635C7"/>
    <w:rsid w:val="00D64B80"/>
    <w:rsid w:val="00D6602A"/>
    <w:rsid w:val="00D70612"/>
    <w:rsid w:val="00D729DA"/>
    <w:rsid w:val="00D74B82"/>
    <w:rsid w:val="00D752FA"/>
    <w:rsid w:val="00D754CE"/>
    <w:rsid w:val="00D76070"/>
    <w:rsid w:val="00D77F5B"/>
    <w:rsid w:val="00D80F94"/>
    <w:rsid w:val="00D82C2A"/>
    <w:rsid w:val="00D839EC"/>
    <w:rsid w:val="00D843F2"/>
    <w:rsid w:val="00D8450F"/>
    <w:rsid w:val="00D85F4A"/>
    <w:rsid w:val="00D9159F"/>
    <w:rsid w:val="00D92658"/>
    <w:rsid w:val="00D92C9A"/>
    <w:rsid w:val="00D97D0E"/>
    <w:rsid w:val="00D97F90"/>
    <w:rsid w:val="00DA1A63"/>
    <w:rsid w:val="00DA2118"/>
    <w:rsid w:val="00DA2150"/>
    <w:rsid w:val="00DA55E7"/>
    <w:rsid w:val="00DA7B61"/>
    <w:rsid w:val="00DB07A6"/>
    <w:rsid w:val="00DB1C8D"/>
    <w:rsid w:val="00DB20F7"/>
    <w:rsid w:val="00DB3C7E"/>
    <w:rsid w:val="00DB5147"/>
    <w:rsid w:val="00DB5353"/>
    <w:rsid w:val="00DB6D4C"/>
    <w:rsid w:val="00DB6FCC"/>
    <w:rsid w:val="00DB728E"/>
    <w:rsid w:val="00DC07DF"/>
    <w:rsid w:val="00DC330A"/>
    <w:rsid w:val="00DC367A"/>
    <w:rsid w:val="00DC6C5E"/>
    <w:rsid w:val="00DD10E5"/>
    <w:rsid w:val="00DD1246"/>
    <w:rsid w:val="00DD49C4"/>
    <w:rsid w:val="00DD5777"/>
    <w:rsid w:val="00DE322E"/>
    <w:rsid w:val="00DE335D"/>
    <w:rsid w:val="00DE494F"/>
    <w:rsid w:val="00DE4C4F"/>
    <w:rsid w:val="00DE4F72"/>
    <w:rsid w:val="00DE4FE2"/>
    <w:rsid w:val="00DE637C"/>
    <w:rsid w:val="00DE64B0"/>
    <w:rsid w:val="00DE655D"/>
    <w:rsid w:val="00DE6CFA"/>
    <w:rsid w:val="00DF1AB5"/>
    <w:rsid w:val="00DF41B4"/>
    <w:rsid w:val="00DF5835"/>
    <w:rsid w:val="00DF7DB9"/>
    <w:rsid w:val="00E025AD"/>
    <w:rsid w:val="00E029FD"/>
    <w:rsid w:val="00E0687F"/>
    <w:rsid w:val="00E069E3"/>
    <w:rsid w:val="00E0756A"/>
    <w:rsid w:val="00E11135"/>
    <w:rsid w:val="00E11BB4"/>
    <w:rsid w:val="00E11D43"/>
    <w:rsid w:val="00E12C6C"/>
    <w:rsid w:val="00E1361D"/>
    <w:rsid w:val="00E138E4"/>
    <w:rsid w:val="00E13BAA"/>
    <w:rsid w:val="00E13D08"/>
    <w:rsid w:val="00E13D4F"/>
    <w:rsid w:val="00E1469E"/>
    <w:rsid w:val="00E156F1"/>
    <w:rsid w:val="00E179CE"/>
    <w:rsid w:val="00E17E0C"/>
    <w:rsid w:val="00E21A27"/>
    <w:rsid w:val="00E21B9E"/>
    <w:rsid w:val="00E235B9"/>
    <w:rsid w:val="00E240EA"/>
    <w:rsid w:val="00E2520D"/>
    <w:rsid w:val="00E252FD"/>
    <w:rsid w:val="00E26588"/>
    <w:rsid w:val="00E26A48"/>
    <w:rsid w:val="00E309DE"/>
    <w:rsid w:val="00E3178A"/>
    <w:rsid w:val="00E33E5F"/>
    <w:rsid w:val="00E36ECF"/>
    <w:rsid w:val="00E4421B"/>
    <w:rsid w:val="00E44A85"/>
    <w:rsid w:val="00E4757D"/>
    <w:rsid w:val="00E53D73"/>
    <w:rsid w:val="00E54744"/>
    <w:rsid w:val="00E54903"/>
    <w:rsid w:val="00E56D6C"/>
    <w:rsid w:val="00E5736D"/>
    <w:rsid w:val="00E57B5A"/>
    <w:rsid w:val="00E60401"/>
    <w:rsid w:val="00E63553"/>
    <w:rsid w:val="00E63ABD"/>
    <w:rsid w:val="00E64A76"/>
    <w:rsid w:val="00E64CCE"/>
    <w:rsid w:val="00E66080"/>
    <w:rsid w:val="00E66119"/>
    <w:rsid w:val="00E66B6D"/>
    <w:rsid w:val="00E676B1"/>
    <w:rsid w:val="00E67C53"/>
    <w:rsid w:val="00E74EBF"/>
    <w:rsid w:val="00E80CBE"/>
    <w:rsid w:val="00E815A8"/>
    <w:rsid w:val="00E836C7"/>
    <w:rsid w:val="00E84B68"/>
    <w:rsid w:val="00E86AE4"/>
    <w:rsid w:val="00E8707D"/>
    <w:rsid w:val="00E901D9"/>
    <w:rsid w:val="00E90A57"/>
    <w:rsid w:val="00E91953"/>
    <w:rsid w:val="00E939A5"/>
    <w:rsid w:val="00E943B7"/>
    <w:rsid w:val="00E95171"/>
    <w:rsid w:val="00E95835"/>
    <w:rsid w:val="00E96332"/>
    <w:rsid w:val="00EA1DB0"/>
    <w:rsid w:val="00EB05C6"/>
    <w:rsid w:val="00EB1420"/>
    <w:rsid w:val="00EB1F3F"/>
    <w:rsid w:val="00EB2A1A"/>
    <w:rsid w:val="00EB4716"/>
    <w:rsid w:val="00EB4B89"/>
    <w:rsid w:val="00EB54C0"/>
    <w:rsid w:val="00EB5E7C"/>
    <w:rsid w:val="00EC11DE"/>
    <w:rsid w:val="00EC4D95"/>
    <w:rsid w:val="00ED05DB"/>
    <w:rsid w:val="00ED39B9"/>
    <w:rsid w:val="00ED3CE3"/>
    <w:rsid w:val="00EE1C64"/>
    <w:rsid w:val="00EE5741"/>
    <w:rsid w:val="00EE5AFB"/>
    <w:rsid w:val="00EE6E0A"/>
    <w:rsid w:val="00EF46A2"/>
    <w:rsid w:val="00EF6A8C"/>
    <w:rsid w:val="00EF7419"/>
    <w:rsid w:val="00F01D4A"/>
    <w:rsid w:val="00F0214F"/>
    <w:rsid w:val="00F03CBF"/>
    <w:rsid w:val="00F042F6"/>
    <w:rsid w:val="00F047F2"/>
    <w:rsid w:val="00F05392"/>
    <w:rsid w:val="00F0693E"/>
    <w:rsid w:val="00F077F0"/>
    <w:rsid w:val="00F11213"/>
    <w:rsid w:val="00F11362"/>
    <w:rsid w:val="00F11572"/>
    <w:rsid w:val="00F1285B"/>
    <w:rsid w:val="00F132D2"/>
    <w:rsid w:val="00F147B4"/>
    <w:rsid w:val="00F14981"/>
    <w:rsid w:val="00F15C70"/>
    <w:rsid w:val="00F1767F"/>
    <w:rsid w:val="00F22F27"/>
    <w:rsid w:val="00F2534C"/>
    <w:rsid w:val="00F26572"/>
    <w:rsid w:val="00F275A1"/>
    <w:rsid w:val="00F30016"/>
    <w:rsid w:val="00F3059C"/>
    <w:rsid w:val="00F31B86"/>
    <w:rsid w:val="00F31B89"/>
    <w:rsid w:val="00F3631B"/>
    <w:rsid w:val="00F36ACE"/>
    <w:rsid w:val="00F37D83"/>
    <w:rsid w:val="00F41898"/>
    <w:rsid w:val="00F41FE8"/>
    <w:rsid w:val="00F4469C"/>
    <w:rsid w:val="00F5233B"/>
    <w:rsid w:val="00F52CFD"/>
    <w:rsid w:val="00F54A7D"/>
    <w:rsid w:val="00F55141"/>
    <w:rsid w:val="00F558C9"/>
    <w:rsid w:val="00F56BCA"/>
    <w:rsid w:val="00F5769B"/>
    <w:rsid w:val="00F57813"/>
    <w:rsid w:val="00F57942"/>
    <w:rsid w:val="00F61535"/>
    <w:rsid w:val="00F6630A"/>
    <w:rsid w:val="00F75047"/>
    <w:rsid w:val="00F76F95"/>
    <w:rsid w:val="00F861FF"/>
    <w:rsid w:val="00F86206"/>
    <w:rsid w:val="00F87E08"/>
    <w:rsid w:val="00F93100"/>
    <w:rsid w:val="00F936BE"/>
    <w:rsid w:val="00F93D0B"/>
    <w:rsid w:val="00F94347"/>
    <w:rsid w:val="00F94A79"/>
    <w:rsid w:val="00F97BF2"/>
    <w:rsid w:val="00FA2006"/>
    <w:rsid w:val="00FA2CB7"/>
    <w:rsid w:val="00FA5489"/>
    <w:rsid w:val="00FA5BF2"/>
    <w:rsid w:val="00FA6E51"/>
    <w:rsid w:val="00FB3B46"/>
    <w:rsid w:val="00FB3E16"/>
    <w:rsid w:val="00FB5E3F"/>
    <w:rsid w:val="00FB715E"/>
    <w:rsid w:val="00FC3B7B"/>
    <w:rsid w:val="00FC59AB"/>
    <w:rsid w:val="00FC70C7"/>
    <w:rsid w:val="00FD1591"/>
    <w:rsid w:val="00FD3B51"/>
    <w:rsid w:val="00FD57E9"/>
    <w:rsid w:val="00FD6717"/>
    <w:rsid w:val="00FE19DA"/>
    <w:rsid w:val="00FE2CA0"/>
    <w:rsid w:val="00FE3E89"/>
    <w:rsid w:val="00FE4466"/>
    <w:rsid w:val="00FE4BAF"/>
    <w:rsid w:val="00FE5690"/>
    <w:rsid w:val="00FE77FC"/>
    <w:rsid w:val="00FF1D06"/>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C3D804"/>
  <w15:docId w15:val="{094AFB5D-7405-4720-ADDE-E11373F12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3125D"/>
    <w:rPr>
      <w:rFonts w:eastAsia="Times New Roman"/>
      <w:sz w:val="24"/>
      <w:szCs w:val="24"/>
      <w:lang w:eastAsia="en-US"/>
    </w:rPr>
  </w:style>
  <w:style w:type="paragraph" w:styleId="Heading1">
    <w:name w:val="heading 1"/>
    <w:basedOn w:val="Normal"/>
    <w:next w:val="Normal"/>
    <w:qFormat/>
    <w:rsid w:val="00360C8B"/>
    <w:pPr>
      <w:keepNext/>
      <w:outlineLvl w:val="0"/>
    </w:pPr>
    <w:rPr>
      <w:b/>
      <w:bCs/>
      <w:iCs/>
    </w:rPr>
  </w:style>
  <w:style w:type="paragraph" w:styleId="Heading2">
    <w:name w:val="heading 2"/>
    <w:basedOn w:val="Normal"/>
    <w:next w:val="Normal"/>
    <w:qFormat/>
    <w:rsid w:val="00360C8B"/>
    <w:pPr>
      <w:keepNext/>
      <w:jc w:val="center"/>
      <w:outlineLvl w:val="1"/>
    </w:pPr>
    <w:rPr>
      <w:sz w:val="120"/>
    </w:rPr>
  </w:style>
  <w:style w:type="paragraph" w:styleId="Heading3">
    <w:name w:val="heading 3"/>
    <w:basedOn w:val="Normal"/>
    <w:next w:val="Normal"/>
    <w:qFormat/>
    <w:rsid w:val="00360C8B"/>
    <w:pPr>
      <w:keepNext/>
      <w:jc w:val="center"/>
      <w:outlineLvl w:val="2"/>
    </w:pPr>
    <w:rPr>
      <w:b/>
      <w:bCs/>
      <w:sz w:val="40"/>
    </w:rPr>
  </w:style>
  <w:style w:type="paragraph" w:styleId="Heading4">
    <w:name w:val="heading 4"/>
    <w:basedOn w:val="Normal"/>
    <w:next w:val="Normal"/>
    <w:qFormat/>
    <w:rsid w:val="00360C8B"/>
    <w:pPr>
      <w:keepNext/>
      <w:spacing w:after="120"/>
      <w:outlineLvl w:val="3"/>
    </w:pPr>
    <w:rPr>
      <w:rFonts w:ascii="Arial Narrow" w:hAnsi="Arial Narrow"/>
      <w:sz w:val="28"/>
    </w:rPr>
  </w:style>
  <w:style w:type="paragraph" w:styleId="Heading5">
    <w:name w:val="heading 5"/>
    <w:basedOn w:val="Normal"/>
    <w:next w:val="Normal"/>
    <w:qFormat/>
    <w:rsid w:val="00360C8B"/>
    <w:pPr>
      <w:keepNext/>
      <w:outlineLvl w:val="4"/>
    </w:pPr>
    <w:rPr>
      <w:rFonts w:ascii="Arial Narrow" w:hAnsi="Arial Narrow"/>
      <w:b/>
      <w:bCs/>
      <w:sz w:val="30"/>
    </w:rPr>
  </w:style>
  <w:style w:type="paragraph" w:styleId="Heading6">
    <w:name w:val="heading 6"/>
    <w:basedOn w:val="Normal"/>
    <w:next w:val="Normal"/>
    <w:qFormat/>
    <w:rsid w:val="00360C8B"/>
    <w:pPr>
      <w:keepNext/>
      <w:ind w:left="360"/>
      <w:outlineLvl w:val="5"/>
    </w:pPr>
    <w:rPr>
      <w:rFonts w:ascii="Arial Narrow" w:hAnsi="Arial Narrow"/>
      <w:sz w:val="40"/>
    </w:rPr>
  </w:style>
  <w:style w:type="paragraph" w:styleId="Heading7">
    <w:name w:val="heading 7"/>
    <w:basedOn w:val="Normal"/>
    <w:next w:val="Normal"/>
    <w:qFormat/>
    <w:rsid w:val="00360C8B"/>
    <w:pPr>
      <w:keepNext/>
      <w:jc w:val="center"/>
      <w:outlineLvl w:val="6"/>
    </w:pPr>
    <w:rPr>
      <w:sz w:val="72"/>
    </w:rPr>
  </w:style>
  <w:style w:type="paragraph" w:styleId="Heading8">
    <w:name w:val="heading 8"/>
    <w:basedOn w:val="Normal"/>
    <w:next w:val="Normal"/>
    <w:qFormat/>
    <w:rsid w:val="00360C8B"/>
    <w:pPr>
      <w:keepNext/>
      <w:outlineLvl w:val="7"/>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60C8B"/>
    <w:rPr>
      <w:sz w:val="60"/>
    </w:rPr>
  </w:style>
  <w:style w:type="character" w:styleId="Strong">
    <w:name w:val="Strong"/>
    <w:uiPriority w:val="22"/>
    <w:qFormat/>
    <w:rsid w:val="00360C8B"/>
    <w:rPr>
      <w:b/>
    </w:rPr>
  </w:style>
  <w:style w:type="paragraph" w:styleId="BodyText2">
    <w:name w:val="Body Text 2"/>
    <w:basedOn w:val="Normal"/>
    <w:rsid w:val="00360C8B"/>
    <w:pPr>
      <w:spacing w:after="120"/>
    </w:pPr>
    <w:rPr>
      <w:b/>
      <w:bCs/>
    </w:rPr>
  </w:style>
  <w:style w:type="paragraph" w:styleId="BodyText3">
    <w:name w:val="Body Text 3"/>
    <w:basedOn w:val="Normal"/>
    <w:rsid w:val="00360C8B"/>
    <w:rPr>
      <w:rFonts w:ascii="Arial Narrow" w:hAnsi="Arial Narrow"/>
      <w:sz w:val="22"/>
    </w:rPr>
  </w:style>
  <w:style w:type="paragraph" w:styleId="BodyTextIndent">
    <w:name w:val="Body Text Indent"/>
    <w:basedOn w:val="Normal"/>
    <w:rsid w:val="00360C8B"/>
    <w:pPr>
      <w:spacing w:before="60" w:after="60"/>
      <w:ind w:left="1440" w:hanging="1440"/>
    </w:pPr>
    <w:rPr>
      <w:rFonts w:ascii="Arial Narrow" w:hAnsi="Arial Narrow"/>
    </w:rPr>
  </w:style>
  <w:style w:type="character" w:customStyle="1" w:styleId="Gazza">
    <w:name w:val="Gazza"/>
    <w:semiHidden/>
    <w:rsid w:val="004D2A12"/>
    <w:rPr>
      <w:rFonts w:ascii="Arial" w:hAnsi="Arial" w:cs="Arial"/>
      <w:color w:val="000080"/>
      <w:sz w:val="20"/>
      <w:szCs w:val="20"/>
    </w:rPr>
  </w:style>
  <w:style w:type="paragraph" w:styleId="Header">
    <w:name w:val="header"/>
    <w:basedOn w:val="Normal"/>
    <w:rsid w:val="00C16FE2"/>
    <w:pPr>
      <w:tabs>
        <w:tab w:val="center" w:pos="4320"/>
        <w:tab w:val="right" w:pos="8640"/>
      </w:tabs>
    </w:pPr>
  </w:style>
  <w:style w:type="paragraph" w:styleId="Footer">
    <w:name w:val="footer"/>
    <w:basedOn w:val="Normal"/>
    <w:rsid w:val="00C16FE2"/>
    <w:pPr>
      <w:tabs>
        <w:tab w:val="center" w:pos="4320"/>
        <w:tab w:val="right" w:pos="8640"/>
      </w:tabs>
    </w:pPr>
  </w:style>
  <w:style w:type="paragraph" w:styleId="NormalWeb">
    <w:name w:val="Normal (Web)"/>
    <w:basedOn w:val="Normal"/>
    <w:uiPriority w:val="99"/>
    <w:rsid w:val="006557E4"/>
    <w:pPr>
      <w:spacing w:before="100" w:beforeAutospacing="1" w:after="100" w:afterAutospacing="1"/>
    </w:pPr>
  </w:style>
  <w:style w:type="paragraph" w:styleId="BalloonText">
    <w:name w:val="Balloon Text"/>
    <w:basedOn w:val="Normal"/>
    <w:semiHidden/>
    <w:rsid w:val="007E3743"/>
    <w:rPr>
      <w:rFonts w:ascii="Tahoma" w:hAnsi="Tahoma" w:cs="Tahoma"/>
      <w:sz w:val="16"/>
      <w:szCs w:val="16"/>
    </w:rPr>
  </w:style>
  <w:style w:type="table" w:styleId="TableGrid">
    <w:name w:val="Table Grid"/>
    <w:basedOn w:val="TableNormal"/>
    <w:uiPriority w:val="39"/>
    <w:rsid w:val="004F3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493E"/>
    <w:rPr>
      <w:color w:val="0000FF"/>
      <w:u w:val="single"/>
    </w:rPr>
  </w:style>
  <w:style w:type="paragraph" w:customStyle="1" w:styleId="Chaptertitle">
    <w:name w:val="Chapter title"/>
    <w:basedOn w:val="Normal"/>
    <w:next w:val="Normal"/>
    <w:rsid w:val="001C7784"/>
    <w:pPr>
      <w:spacing w:before="120" w:after="120" w:line="360" w:lineRule="auto"/>
      <w:jc w:val="center"/>
    </w:pPr>
    <w:rPr>
      <w:rFonts w:ascii="Arial" w:eastAsia="Times" w:hAnsi="Arial"/>
      <w:sz w:val="40"/>
      <w:szCs w:val="20"/>
    </w:rPr>
  </w:style>
  <w:style w:type="paragraph" w:styleId="ListParagraph">
    <w:name w:val="List Paragraph"/>
    <w:basedOn w:val="Normal"/>
    <w:qFormat/>
    <w:rsid w:val="00C70EF8"/>
    <w:pPr>
      <w:ind w:left="720"/>
      <w:contextualSpacing/>
    </w:pPr>
    <w:rPr>
      <w:rFonts w:ascii="Cambria" w:eastAsia="Cambria" w:hAnsi="Cambria"/>
    </w:rPr>
  </w:style>
  <w:style w:type="character" w:styleId="PageNumber">
    <w:name w:val="page number"/>
    <w:basedOn w:val="DefaultParagraphFont"/>
    <w:rsid w:val="00DF41B4"/>
  </w:style>
  <w:style w:type="character" w:styleId="Emphasis">
    <w:name w:val="Emphasis"/>
    <w:uiPriority w:val="20"/>
    <w:qFormat/>
    <w:rsid w:val="00E901D9"/>
    <w:rPr>
      <w:i/>
      <w:iCs/>
    </w:rPr>
  </w:style>
  <w:style w:type="paragraph" w:styleId="NoSpacing">
    <w:name w:val="No Spacing"/>
    <w:uiPriority w:val="1"/>
    <w:qFormat/>
    <w:rsid w:val="009811FB"/>
    <w:rPr>
      <w:rFonts w:ascii="Calibri" w:eastAsia="Calibri" w:hAnsi="Calibri"/>
      <w:sz w:val="22"/>
      <w:szCs w:val="22"/>
      <w:lang w:eastAsia="en-US"/>
    </w:rPr>
  </w:style>
  <w:style w:type="character" w:customStyle="1" w:styleId="apple-converted-space">
    <w:name w:val="apple-converted-space"/>
    <w:rsid w:val="005C5BD9"/>
  </w:style>
  <w:style w:type="paragraph" w:customStyle="1" w:styleId="Pa6">
    <w:name w:val="Pa6"/>
    <w:basedOn w:val="Normal"/>
    <w:next w:val="Normal"/>
    <w:uiPriority w:val="99"/>
    <w:rsid w:val="00FE5690"/>
    <w:pPr>
      <w:autoSpaceDE w:val="0"/>
      <w:autoSpaceDN w:val="0"/>
      <w:adjustRightInd w:val="0"/>
      <w:spacing w:line="197" w:lineRule="atLeast"/>
    </w:pPr>
    <w:rPr>
      <w:rFonts w:ascii="Museo Sans 500" w:hAnsi="Museo Sans 500"/>
      <w:lang w:eastAsia="en-AU"/>
    </w:rPr>
  </w:style>
  <w:style w:type="character" w:styleId="FollowedHyperlink">
    <w:name w:val="FollowedHyperlink"/>
    <w:basedOn w:val="DefaultParagraphFont"/>
    <w:semiHidden/>
    <w:unhideWhenUsed/>
    <w:rsid w:val="005A04AB"/>
    <w:rPr>
      <w:color w:val="800080" w:themeColor="followedHyperlink"/>
      <w:u w:val="single"/>
    </w:rPr>
  </w:style>
  <w:style w:type="character" w:styleId="CommentReference">
    <w:name w:val="annotation reference"/>
    <w:basedOn w:val="DefaultParagraphFont"/>
    <w:uiPriority w:val="99"/>
    <w:semiHidden/>
    <w:unhideWhenUsed/>
    <w:rsid w:val="002A5786"/>
    <w:rPr>
      <w:sz w:val="16"/>
      <w:szCs w:val="16"/>
    </w:rPr>
  </w:style>
  <w:style w:type="paragraph" w:styleId="CommentText">
    <w:name w:val="annotation text"/>
    <w:basedOn w:val="Normal"/>
    <w:link w:val="CommentTextChar"/>
    <w:semiHidden/>
    <w:unhideWhenUsed/>
    <w:rsid w:val="002A5786"/>
    <w:rPr>
      <w:sz w:val="20"/>
      <w:szCs w:val="20"/>
    </w:rPr>
  </w:style>
  <w:style w:type="character" w:customStyle="1" w:styleId="CommentTextChar">
    <w:name w:val="Comment Text Char"/>
    <w:basedOn w:val="DefaultParagraphFont"/>
    <w:link w:val="CommentText"/>
    <w:semiHidden/>
    <w:rsid w:val="002A5786"/>
    <w:rPr>
      <w:lang w:val="en-US" w:eastAsia="en-US"/>
    </w:rPr>
  </w:style>
  <w:style w:type="paragraph" w:styleId="CommentSubject">
    <w:name w:val="annotation subject"/>
    <w:basedOn w:val="CommentText"/>
    <w:next w:val="CommentText"/>
    <w:link w:val="CommentSubjectChar"/>
    <w:semiHidden/>
    <w:unhideWhenUsed/>
    <w:rsid w:val="002A5786"/>
    <w:rPr>
      <w:b/>
      <w:bCs/>
    </w:rPr>
  </w:style>
  <w:style w:type="character" w:customStyle="1" w:styleId="CommentSubjectChar">
    <w:name w:val="Comment Subject Char"/>
    <w:basedOn w:val="CommentTextChar"/>
    <w:link w:val="CommentSubject"/>
    <w:semiHidden/>
    <w:rsid w:val="002A5786"/>
    <w:rPr>
      <w:b/>
      <w:bCs/>
      <w:lang w:val="en-US" w:eastAsia="en-US"/>
    </w:rPr>
  </w:style>
  <w:style w:type="paragraph" w:customStyle="1" w:styleId="default">
    <w:name w:val="default"/>
    <w:basedOn w:val="Normal"/>
    <w:rsid w:val="0024060F"/>
    <w:pPr>
      <w:autoSpaceDE w:val="0"/>
      <w:autoSpaceDN w:val="0"/>
    </w:pPr>
    <w:rPr>
      <w:rFonts w:ascii="Arial" w:eastAsiaTheme="minorEastAsia" w:hAnsi="Arial" w:cs="Arial"/>
      <w:color w:val="000000"/>
      <w:lang w:eastAsia="zh-TW"/>
    </w:rPr>
  </w:style>
  <w:style w:type="paragraph" w:customStyle="1" w:styleId="xmsonormal">
    <w:name w:val="x_msonormal"/>
    <w:basedOn w:val="Normal"/>
    <w:rsid w:val="00AE6D01"/>
    <w:rPr>
      <w:rFonts w:eastAsiaTheme="minorEastAsia"/>
      <w:lang w:eastAsia="zh-TW"/>
    </w:rPr>
  </w:style>
  <w:style w:type="paragraph" w:customStyle="1" w:styleId="Bodytextlead-in">
    <w:name w:val="Body text lead-in"/>
    <w:basedOn w:val="BodyText"/>
    <w:qFormat/>
    <w:rsid w:val="00AD1B68"/>
    <w:pPr>
      <w:keepNext/>
      <w:spacing w:after="120"/>
    </w:pPr>
    <w:rPr>
      <w:rFonts w:eastAsiaTheme="minorHAnsi"/>
      <w:sz w:val="24"/>
      <w:lang w:val="en-US"/>
    </w:rPr>
  </w:style>
  <w:style w:type="paragraph" w:styleId="PlainText">
    <w:name w:val="Plain Text"/>
    <w:basedOn w:val="Normal"/>
    <w:link w:val="PlainTextChar"/>
    <w:uiPriority w:val="99"/>
    <w:semiHidden/>
    <w:unhideWhenUsed/>
    <w:rsid w:val="00AC019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AC019E"/>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65">
      <w:bodyDiv w:val="1"/>
      <w:marLeft w:val="0"/>
      <w:marRight w:val="0"/>
      <w:marTop w:val="0"/>
      <w:marBottom w:val="0"/>
      <w:divBdr>
        <w:top w:val="none" w:sz="0" w:space="0" w:color="auto"/>
        <w:left w:val="none" w:sz="0" w:space="0" w:color="auto"/>
        <w:bottom w:val="none" w:sz="0" w:space="0" w:color="auto"/>
        <w:right w:val="none" w:sz="0" w:space="0" w:color="auto"/>
      </w:divBdr>
      <w:divsChild>
        <w:div w:id="1537623482">
          <w:marLeft w:val="0"/>
          <w:marRight w:val="0"/>
          <w:marTop w:val="0"/>
          <w:marBottom w:val="0"/>
          <w:divBdr>
            <w:top w:val="none" w:sz="0" w:space="0" w:color="auto"/>
            <w:left w:val="none" w:sz="0" w:space="0" w:color="auto"/>
            <w:bottom w:val="none" w:sz="0" w:space="0" w:color="auto"/>
            <w:right w:val="none" w:sz="0" w:space="0" w:color="auto"/>
          </w:divBdr>
          <w:divsChild>
            <w:div w:id="20593841">
              <w:marLeft w:val="0"/>
              <w:marRight w:val="0"/>
              <w:marTop w:val="0"/>
              <w:marBottom w:val="0"/>
              <w:divBdr>
                <w:top w:val="none" w:sz="0" w:space="0" w:color="auto"/>
                <w:left w:val="none" w:sz="0" w:space="0" w:color="auto"/>
                <w:bottom w:val="none" w:sz="0" w:space="0" w:color="auto"/>
                <w:right w:val="none" w:sz="0" w:space="0" w:color="auto"/>
              </w:divBdr>
              <w:divsChild>
                <w:div w:id="1918586735">
                  <w:marLeft w:val="0"/>
                  <w:marRight w:val="0"/>
                  <w:marTop w:val="0"/>
                  <w:marBottom w:val="0"/>
                  <w:divBdr>
                    <w:top w:val="none" w:sz="0" w:space="0" w:color="auto"/>
                    <w:left w:val="none" w:sz="0" w:space="0" w:color="auto"/>
                    <w:bottom w:val="none" w:sz="0" w:space="0" w:color="auto"/>
                    <w:right w:val="none" w:sz="0" w:space="0" w:color="auto"/>
                  </w:divBdr>
                  <w:divsChild>
                    <w:div w:id="124912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462">
      <w:bodyDiv w:val="1"/>
      <w:marLeft w:val="0"/>
      <w:marRight w:val="0"/>
      <w:marTop w:val="0"/>
      <w:marBottom w:val="0"/>
      <w:divBdr>
        <w:top w:val="none" w:sz="0" w:space="0" w:color="auto"/>
        <w:left w:val="none" w:sz="0" w:space="0" w:color="auto"/>
        <w:bottom w:val="none" w:sz="0" w:space="0" w:color="auto"/>
        <w:right w:val="none" w:sz="0" w:space="0" w:color="auto"/>
      </w:divBdr>
    </w:div>
    <w:div w:id="14695596">
      <w:bodyDiv w:val="1"/>
      <w:marLeft w:val="0"/>
      <w:marRight w:val="0"/>
      <w:marTop w:val="0"/>
      <w:marBottom w:val="0"/>
      <w:divBdr>
        <w:top w:val="none" w:sz="0" w:space="0" w:color="auto"/>
        <w:left w:val="none" w:sz="0" w:space="0" w:color="auto"/>
        <w:bottom w:val="none" w:sz="0" w:space="0" w:color="auto"/>
        <w:right w:val="none" w:sz="0" w:space="0" w:color="auto"/>
      </w:divBdr>
    </w:div>
    <w:div w:id="22681799">
      <w:bodyDiv w:val="1"/>
      <w:marLeft w:val="0"/>
      <w:marRight w:val="0"/>
      <w:marTop w:val="0"/>
      <w:marBottom w:val="0"/>
      <w:divBdr>
        <w:top w:val="none" w:sz="0" w:space="0" w:color="auto"/>
        <w:left w:val="none" w:sz="0" w:space="0" w:color="auto"/>
        <w:bottom w:val="none" w:sz="0" w:space="0" w:color="auto"/>
        <w:right w:val="none" w:sz="0" w:space="0" w:color="auto"/>
      </w:divBdr>
    </w:div>
    <w:div w:id="30309719">
      <w:bodyDiv w:val="1"/>
      <w:marLeft w:val="0"/>
      <w:marRight w:val="0"/>
      <w:marTop w:val="0"/>
      <w:marBottom w:val="0"/>
      <w:divBdr>
        <w:top w:val="none" w:sz="0" w:space="0" w:color="auto"/>
        <w:left w:val="none" w:sz="0" w:space="0" w:color="auto"/>
        <w:bottom w:val="none" w:sz="0" w:space="0" w:color="auto"/>
        <w:right w:val="none" w:sz="0" w:space="0" w:color="auto"/>
      </w:divBdr>
    </w:div>
    <w:div w:id="46803751">
      <w:bodyDiv w:val="1"/>
      <w:marLeft w:val="0"/>
      <w:marRight w:val="0"/>
      <w:marTop w:val="0"/>
      <w:marBottom w:val="0"/>
      <w:divBdr>
        <w:top w:val="none" w:sz="0" w:space="0" w:color="auto"/>
        <w:left w:val="none" w:sz="0" w:space="0" w:color="auto"/>
        <w:bottom w:val="none" w:sz="0" w:space="0" w:color="auto"/>
        <w:right w:val="none" w:sz="0" w:space="0" w:color="auto"/>
      </w:divBdr>
    </w:div>
    <w:div w:id="53892211">
      <w:bodyDiv w:val="1"/>
      <w:marLeft w:val="0"/>
      <w:marRight w:val="0"/>
      <w:marTop w:val="0"/>
      <w:marBottom w:val="0"/>
      <w:divBdr>
        <w:top w:val="none" w:sz="0" w:space="0" w:color="auto"/>
        <w:left w:val="none" w:sz="0" w:space="0" w:color="auto"/>
        <w:bottom w:val="none" w:sz="0" w:space="0" w:color="auto"/>
        <w:right w:val="none" w:sz="0" w:space="0" w:color="auto"/>
      </w:divBdr>
    </w:div>
    <w:div w:id="61678494">
      <w:bodyDiv w:val="1"/>
      <w:marLeft w:val="0"/>
      <w:marRight w:val="0"/>
      <w:marTop w:val="0"/>
      <w:marBottom w:val="0"/>
      <w:divBdr>
        <w:top w:val="none" w:sz="0" w:space="0" w:color="auto"/>
        <w:left w:val="none" w:sz="0" w:space="0" w:color="auto"/>
        <w:bottom w:val="none" w:sz="0" w:space="0" w:color="auto"/>
        <w:right w:val="none" w:sz="0" w:space="0" w:color="auto"/>
      </w:divBdr>
    </w:div>
    <w:div w:id="63065688">
      <w:bodyDiv w:val="1"/>
      <w:marLeft w:val="0"/>
      <w:marRight w:val="0"/>
      <w:marTop w:val="0"/>
      <w:marBottom w:val="0"/>
      <w:divBdr>
        <w:top w:val="none" w:sz="0" w:space="0" w:color="auto"/>
        <w:left w:val="none" w:sz="0" w:space="0" w:color="auto"/>
        <w:bottom w:val="none" w:sz="0" w:space="0" w:color="auto"/>
        <w:right w:val="none" w:sz="0" w:space="0" w:color="auto"/>
      </w:divBdr>
    </w:div>
    <w:div w:id="94905585">
      <w:bodyDiv w:val="1"/>
      <w:marLeft w:val="0"/>
      <w:marRight w:val="0"/>
      <w:marTop w:val="0"/>
      <w:marBottom w:val="0"/>
      <w:divBdr>
        <w:top w:val="none" w:sz="0" w:space="0" w:color="auto"/>
        <w:left w:val="none" w:sz="0" w:space="0" w:color="auto"/>
        <w:bottom w:val="none" w:sz="0" w:space="0" w:color="auto"/>
        <w:right w:val="none" w:sz="0" w:space="0" w:color="auto"/>
      </w:divBdr>
    </w:div>
    <w:div w:id="109590839">
      <w:bodyDiv w:val="1"/>
      <w:marLeft w:val="0"/>
      <w:marRight w:val="0"/>
      <w:marTop w:val="0"/>
      <w:marBottom w:val="0"/>
      <w:divBdr>
        <w:top w:val="none" w:sz="0" w:space="0" w:color="auto"/>
        <w:left w:val="none" w:sz="0" w:space="0" w:color="auto"/>
        <w:bottom w:val="none" w:sz="0" w:space="0" w:color="auto"/>
        <w:right w:val="none" w:sz="0" w:space="0" w:color="auto"/>
      </w:divBdr>
    </w:div>
    <w:div w:id="120002932">
      <w:bodyDiv w:val="1"/>
      <w:marLeft w:val="0"/>
      <w:marRight w:val="0"/>
      <w:marTop w:val="0"/>
      <w:marBottom w:val="0"/>
      <w:divBdr>
        <w:top w:val="none" w:sz="0" w:space="0" w:color="auto"/>
        <w:left w:val="none" w:sz="0" w:space="0" w:color="auto"/>
        <w:bottom w:val="none" w:sz="0" w:space="0" w:color="auto"/>
        <w:right w:val="none" w:sz="0" w:space="0" w:color="auto"/>
      </w:divBdr>
    </w:div>
    <w:div w:id="154534478">
      <w:bodyDiv w:val="1"/>
      <w:marLeft w:val="0"/>
      <w:marRight w:val="0"/>
      <w:marTop w:val="0"/>
      <w:marBottom w:val="0"/>
      <w:divBdr>
        <w:top w:val="none" w:sz="0" w:space="0" w:color="auto"/>
        <w:left w:val="none" w:sz="0" w:space="0" w:color="auto"/>
        <w:bottom w:val="none" w:sz="0" w:space="0" w:color="auto"/>
        <w:right w:val="none" w:sz="0" w:space="0" w:color="auto"/>
      </w:divBdr>
    </w:div>
    <w:div w:id="158009536">
      <w:bodyDiv w:val="1"/>
      <w:marLeft w:val="0"/>
      <w:marRight w:val="0"/>
      <w:marTop w:val="0"/>
      <w:marBottom w:val="0"/>
      <w:divBdr>
        <w:top w:val="none" w:sz="0" w:space="0" w:color="auto"/>
        <w:left w:val="none" w:sz="0" w:space="0" w:color="auto"/>
        <w:bottom w:val="none" w:sz="0" w:space="0" w:color="auto"/>
        <w:right w:val="none" w:sz="0" w:space="0" w:color="auto"/>
      </w:divBdr>
    </w:div>
    <w:div w:id="164176773">
      <w:bodyDiv w:val="1"/>
      <w:marLeft w:val="0"/>
      <w:marRight w:val="0"/>
      <w:marTop w:val="0"/>
      <w:marBottom w:val="0"/>
      <w:divBdr>
        <w:top w:val="none" w:sz="0" w:space="0" w:color="auto"/>
        <w:left w:val="none" w:sz="0" w:space="0" w:color="auto"/>
        <w:bottom w:val="none" w:sz="0" w:space="0" w:color="auto"/>
        <w:right w:val="none" w:sz="0" w:space="0" w:color="auto"/>
      </w:divBdr>
    </w:div>
    <w:div w:id="175312354">
      <w:bodyDiv w:val="1"/>
      <w:marLeft w:val="0"/>
      <w:marRight w:val="0"/>
      <w:marTop w:val="0"/>
      <w:marBottom w:val="0"/>
      <w:divBdr>
        <w:top w:val="none" w:sz="0" w:space="0" w:color="auto"/>
        <w:left w:val="none" w:sz="0" w:space="0" w:color="auto"/>
        <w:bottom w:val="none" w:sz="0" w:space="0" w:color="auto"/>
        <w:right w:val="none" w:sz="0" w:space="0" w:color="auto"/>
      </w:divBdr>
    </w:div>
    <w:div w:id="205528047">
      <w:bodyDiv w:val="1"/>
      <w:marLeft w:val="0"/>
      <w:marRight w:val="0"/>
      <w:marTop w:val="0"/>
      <w:marBottom w:val="0"/>
      <w:divBdr>
        <w:top w:val="none" w:sz="0" w:space="0" w:color="auto"/>
        <w:left w:val="none" w:sz="0" w:space="0" w:color="auto"/>
        <w:bottom w:val="none" w:sz="0" w:space="0" w:color="auto"/>
        <w:right w:val="none" w:sz="0" w:space="0" w:color="auto"/>
      </w:divBdr>
    </w:div>
    <w:div w:id="219437056">
      <w:bodyDiv w:val="1"/>
      <w:marLeft w:val="0"/>
      <w:marRight w:val="0"/>
      <w:marTop w:val="0"/>
      <w:marBottom w:val="0"/>
      <w:divBdr>
        <w:top w:val="none" w:sz="0" w:space="0" w:color="auto"/>
        <w:left w:val="none" w:sz="0" w:space="0" w:color="auto"/>
        <w:bottom w:val="none" w:sz="0" w:space="0" w:color="auto"/>
        <w:right w:val="none" w:sz="0" w:space="0" w:color="auto"/>
      </w:divBdr>
    </w:div>
    <w:div w:id="275873207">
      <w:bodyDiv w:val="1"/>
      <w:marLeft w:val="0"/>
      <w:marRight w:val="0"/>
      <w:marTop w:val="0"/>
      <w:marBottom w:val="0"/>
      <w:divBdr>
        <w:top w:val="none" w:sz="0" w:space="0" w:color="auto"/>
        <w:left w:val="none" w:sz="0" w:space="0" w:color="auto"/>
        <w:bottom w:val="none" w:sz="0" w:space="0" w:color="auto"/>
        <w:right w:val="none" w:sz="0" w:space="0" w:color="auto"/>
      </w:divBdr>
    </w:div>
    <w:div w:id="287467203">
      <w:bodyDiv w:val="1"/>
      <w:marLeft w:val="0"/>
      <w:marRight w:val="0"/>
      <w:marTop w:val="0"/>
      <w:marBottom w:val="0"/>
      <w:divBdr>
        <w:top w:val="none" w:sz="0" w:space="0" w:color="auto"/>
        <w:left w:val="none" w:sz="0" w:space="0" w:color="auto"/>
        <w:bottom w:val="none" w:sz="0" w:space="0" w:color="auto"/>
        <w:right w:val="none" w:sz="0" w:space="0" w:color="auto"/>
      </w:divBdr>
    </w:div>
    <w:div w:id="294915915">
      <w:bodyDiv w:val="1"/>
      <w:marLeft w:val="0"/>
      <w:marRight w:val="0"/>
      <w:marTop w:val="0"/>
      <w:marBottom w:val="0"/>
      <w:divBdr>
        <w:top w:val="none" w:sz="0" w:space="0" w:color="auto"/>
        <w:left w:val="none" w:sz="0" w:space="0" w:color="auto"/>
        <w:bottom w:val="none" w:sz="0" w:space="0" w:color="auto"/>
        <w:right w:val="none" w:sz="0" w:space="0" w:color="auto"/>
      </w:divBdr>
    </w:div>
    <w:div w:id="300423926">
      <w:bodyDiv w:val="1"/>
      <w:marLeft w:val="0"/>
      <w:marRight w:val="0"/>
      <w:marTop w:val="0"/>
      <w:marBottom w:val="0"/>
      <w:divBdr>
        <w:top w:val="none" w:sz="0" w:space="0" w:color="auto"/>
        <w:left w:val="none" w:sz="0" w:space="0" w:color="auto"/>
        <w:bottom w:val="none" w:sz="0" w:space="0" w:color="auto"/>
        <w:right w:val="none" w:sz="0" w:space="0" w:color="auto"/>
      </w:divBdr>
    </w:div>
    <w:div w:id="300962812">
      <w:bodyDiv w:val="1"/>
      <w:marLeft w:val="0"/>
      <w:marRight w:val="0"/>
      <w:marTop w:val="0"/>
      <w:marBottom w:val="0"/>
      <w:divBdr>
        <w:top w:val="none" w:sz="0" w:space="0" w:color="auto"/>
        <w:left w:val="none" w:sz="0" w:space="0" w:color="auto"/>
        <w:bottom w:val="none" w:sz="0" w:space="0" w:color="auto"/>
        <w:right w:val="none" w:sz="0" w:space="0" w:color="auto"/>
      </w:divBdr>
    </w:div>
    <w:div w:id="304966896">
      <w:bodyDiv w:val="1"/>
      <w:marLeft w:val="0"/>
      <w:marRight w:val="0"/>
      <w:marTop w:val="0"/>
      <w:marBottom w:val="0"/>
      <w:divBdr>
        <w:top w:val="none" w:sz="0" w:space="0" w:color="auto"/>
        <w:left w:val="none" w:sz="0" w:space="0" w:color="auto"/>
        <w:bottom w:val="none" w:sz="0" w:space="0" w:color="auto"/>
        <w:right w:val="none" w:sz="0" w:space="0" w:color="auto"/>
      </w:divBdr>
    </w:div>
    <w:div w:id="331376514">
      <w:bodyDiv w:val="1"/>
      <w:marLeft w:val="0"/>
      <w:marRight w:val="0"/>
      <w:marTop w:val="0"/>
      <w:marBottom w:val="0"/>
      <w:divBdr>
        <w:top w:val="none" w:sz="0" w:space="0" w:color="auto"/>
        <w:left w:val="none" w:sz="0" w:space="0" w:color="auto"/>
        <w:bottom w:val="none" w:sz="0" w:space="0" w:color="auto"/>
        <w:right w:val="none" w:sz="0" w:space="0" w:color="auto"/>
      </w:divBdr>
    </w:div>
    <w:div w:id="350302911">
      <w:bodyDiv w:val="1"/>
      <w:marLeft w:val="0"/>
      <w:marRight w:val="0"/>
      <w:marTop w:val="0"/>
      <w:marBottom w:val="0"/>
      <w:divBdr>
        <w:top w:val="none" w:sz="0" w:space="0" w:color="auto"/>
        <w:left w:val="none" w:sz="0" w:space="0" w:color="auto"/>
        <w:bottom w:val="none" w:sz="0" w:space="0" w:color="auto"/>
        <w:right w:val="none" w:sz="0" w:space="0" w:color="auto"/>
      </w:divBdr>
    </w:div>
    <w:div w:id="354884425">
      <w:bodyDiv w:val="1"/>
      <w:marLeft w:val="0"/>
      <w:marRight w:val="0"/>
      <w:marTop w:val="0"/>
      <w:marBottom w:val="0"/>
      <w:divBdr>
        <w:top w:val="none" w:sz="0" w:space="0" w:color="auto"/>
        <w:left w:val="none" w:sz="0" w:space="0" w:color="auto"/>
        <w:bottom w:val="none" w:sz="0" w:space="0" w:color="auto"/>
        <w:right w:val="none" w:sz="0" w:space="0" w:color="auto"/>
      </w:divBdr>
    </w:div>
    <w:div w:id="388726020">
      <w:bodyDiv w:val="1"/>
      <w:marLeft w:val="0"/>
      <w:marRight w:val="0"/>
      <w:marTop w:val="0"/>
      <w:marBottom w:val="0"/>
      <w:divBdr>
        <w:top w:val="none" w:sz="0" w:space="0" w:color="auto"/>
        <w:left w:val="none" w:sz="0" w:space="0" w:color="auto"/>
        <w:bottom w:val="none" w:sz="0" w:space="0" w:color="auto"/>
        <w:right w:val="none" w:sz="0" w:space="0" w:color="auto"/>
      </w:divBdr>
    </w:div>
    <w:div w:id="389816123">
      <w:bodyDiv w:val="1"/>
      <w:marLeft w:val="0"/>
      <w:marRight w:val="0"/>
      <w:marTop w:val="0"/>
      <w:marBottom w:val="0"/>
      <w:divBdr>
        <w:top w:val="none" w:sz="0" w:space="0" w:color="auto"/>
        <w:left w:val="none" w:sz="0" w:space="0" w:color="auto"/>
        <w:bottom w:val="none" w:sz="0" w:space="0" w:color="auto"/>
        <w:right w:val="none" w:sz="0" w:space="0" w:color="auto"/>
      </w:divBdr>
    </w:div>
    <w:div w:id="426274496">
      <w:bodyDiv w:val="1"/>
      <w:marLeft w:val="0"/>
      <w:marRight w:val="0"/>
      <w:marTop w:val="0"/>
      <w:marBottom w:val="0"/>
      <w:divBdr>
        <w:top w:val="none" w:sz="0" w:space="0" w:color="auto"/>
        <w:left w:val="none" w:sz="0" w:space="0" w:color="auto"/>
        <w:bottom w:val="none" w:sz="0" w:space="0" w:color="auto"/>
        <w:right w:val="none" w:sz="0" w:space="0" w:color="auto"/>
      </w:divBdr>
    </w:div>
    <w:div w:id="447117091">
      <w:bodyDiv w:val="1"/>
      <w:marLeft w:val="0"/>
      <w:marRight w:val="0"/>
      <w:marTop w:val="0"/>
      <w:marBottom w:val="0"/>
      <w:divBdr>
        <w:top w:val="none" w:sz="0" w:space="0" w:color="auto"/>
        <w:left w:val="none" w:sz="0" w:space="0" w:color="auto"/>
        <w:bottom w:val="none" w:sz="0" w:space="0" w:color="auto"/>
        <w:right w:val="none" w:sz="0" w:space="0" w:color="auto"/>
      </w:divBdr>
    </w:div>
    <w:div w:id="482814702">
      <w:bodyDiv w:val="1"/>
      <w:marLeft w:val="0"/>
      <w:marRight w:val="0"/>
      <w:marTop w:val="0"/>
      <w:marBottom w:val="0"/>
      <w:divBdr>
        <w:top w:val="none" w:sz="0" w:space="0" w:color="auto"/>
        <w:left w:val="none" w:sz="0" w:space="0" w:color="auto"/>
        <w:bottom w:val="none" w:sz="0" w:space="0" w:color="auto"/>
        <w:right w:val="none" w:sz="0" w:space="0" w:color="auto"/>
      </w:divBdr>
    </w:div>
    <w:div w:id="484200256">
      <w:bodyDiv w:val="1"/>
      <w:marLeft w:val="0"/>
      <w:marRight w:val="0"/>
      <w:marTop w:val="0"/>
      <w:marBottom w:val="0"/>
      <w:divBdr>
        <w:top w:val="none" w:sz="0" w:space="0" w:color="auto"/>
        <w:left w:val="none" w:sz="0" w:space="0" w:color="auto"/>
        <w:bottom w:val="none" w:sz="0" w:space="0" w:color="auto"/>
        <w:right w:val="none" w:sz="0" w:space="0" w:color="auto"/>
      </w:divBdr>
    </w:div>
    <w:div w:id="489372928">
      <w:bodyDiv w:val="1"/>
      <w:marLeft w:val="0"/>
      <w:marRight w:val="0"/>
      <w:marTop w:val="0"/>
      <w:marBottom w:val="0"/>
      <w:divBdr>
        <w:top w:val="none" w:sz="0" w:space="0" w:color="auto"/>
        <w:left w:val="none" w:sz="0" w:space="0" w:color="auto"/>
        <w:bottom w:val="none" w:sz="0" w:space="0" w:color="auto"/>
        <w:right w:val="none" w:sz="0" w:space="0" w:color="auto"/>
      </w:divBdr>
    </w:div>
    <w:div w:id="519856861">
      <w:bodyDiv w:val="1"/>
      <w:marLeft w:val="0"/>
      <w:marRight w:val="0"/>
      <w:marTop w:val="0"/>
      <w:marBottom w:val="0"/>
      <w:divBdr>
        <w:top w:val="none" w:sz="0" w:space="0" w:color="auto"/>
        <w:left w:val="none" w:sz="0" w:space="0" w:color="auto"/>
        <w:bottom w:val="none" w:sz="0" w:space="0" w:color="auto"/>
        <w:right w:val="none" w:sz="0" w:space="0" w:color="auto"/>
      </w:divBdr>
    </w:div>
    <w:div w:id="539174071">
      <w:bodyDiv w:val="1"/>
      <w:marLeft w:val="0"/>
      <w:marRight w:val="0"/>
      <w:marTop w:val="0"/>
      <w:marBottom w:val="0"/>
      <w:divBdr>
        <w:top w:val="none" w:sz="0" w:space="0" w:color="auto"/>
        <w:left w:val="none" w:sz="0" w:space="0" w:color="auto"/>
        <w:bottom w:val="none" w:sz="0" w:space="0" w:color="auto"/>
        <w:right w:val="none" w:sz="0" w:space="0" w:color="auto"/>
      </w:divBdr>
    </w:div>
    <w:div w:id="630327774">
      <w:bodyDiv w:val="1"/>
      <w:marLeft w:val="0"/>
      <w:marRight w:val="0"/>
      <w:marTop w:val="0"/>
      <w:marBottom w:val="0"/>
      <w:divBdr>
        <w:top w:val="none" w:sz="0" w:space="0" w:color="auto"/>
        <w:left w:val="none" w:sz="0" w:space="0" w:color="auto"/>
        <w:bottom w:val="none" w:sz="0" w:space="0" w:color="auto"/>
        <w:right w:val="none" w:sz="0" w:space="0" w:color="auto"/>
      </w:divBdr>
    </w:div>
    <w:div w:id="632753318">
      <w:bodyDiv w:val="1"/>
      <w:marLeft w:val="0"/>
      <w:marRight w:val="0"/>
      <w:marTop w:val="0"/>
      <w:marBottom w:val="0"/>
      <w:divBdr>
        <w:top w:val="none" w:sz="0" w:space="0" w:color="auto"/>
        <w:left w:val="none" w:sz="0" w:space="0" w:color="auto"/>
        <w:bottom w:val="none" w:sz="0" w:space="0" w:color="auto"/>
        <w:right w:val="none" w:sz="0" w:space="0" w:color="auto"/>
      </w:divBdr>
    </w:div>
    <w:div w:id="634064374">
      <w:bodyDiv w:val="1"/>
      <w:marLeft w:val="0"/>
      <w:marRight w:val="0"/>
      <w:marTop w:val="0"/>
      <w:marBottom w:val="0"/>
      <w:divBdr>
        <w:top w:val="none" w:sz="0" w:space="0" w:color="auto"/>
        <w:left w:val="none" w:sz="0" w:space="0" w:color="auto"/>
        <w:bottom w:val="none" w:sz="0" w:space="0" w:color="auto"/>
        <w:right w:val="none" w:sz="0" w:space="0" w:color="auto"/>
      </w:divBdr>
    </w:div>
    <w:div w:id="634142013">
      <w:bodyDiv w:val="1"/>
      <w:marLeft w:val="0"/>
      <w:marRight w:val="0"/>
      <w:marTop w:val="0"/>
      <w:marBottom w:val="0"/>
      <w:divBdr>
        <w:top w:val="none" w:sz="0" w:space="0" w:color="auto"/>
        <w:left w:val="none" w:sz="0" w:space="0" w:color="auto"/>
        <w:bottom w:val="none" w:sz="0" w:space="0" w:color="auto"/>
        <w:right w:val="none" w:sz="0" w:space="0" w:color="auto"/>
      </w:divBdr>
    </w:div>
    <w:div w:id="649403473">
      <w:bodyDiv w:val="1"/>
      <w:marLeft w:val="0"/>
      <w:marRight w:val="0"/>
      <w:marTop w:val="0"/>
      <w:marBottom w:val="0"/>
      <w:divBdr>
        <w:top w:val="none" w:sz="0" w:space="0" w:color="auto"/>
        <w:left w:val="none" w:sz="0" w:space="0" w:color="auto"/>
        <w:bottom w:val="none" w:sz="0" w:space="0" w:color="auto"/>
        <w:right w:val="none" w:sz="0" w:space="0" w:color="auto"/>
      </w:divBdr>
    </w:div>
    <w:div w:id="656231216">
      <w:bodyDiv w:val="1"/>
      <w:marLeft w:val="0"/>
      <w:marRight w:val="0"/>
      <w:marTop w:val="0"/>
      <w:marBottom w:val="0"/>
      <w:divBdr>
        <w:top w:val="none" w:sz="0" w:space="0" w:color="auto"/>
        <w:left w:val="none" w:sz="0" w:space="0" w:color="auto"/>
        <w:bottom w:val="none" w:sz="0" w:space="0" w:color="auto"/>
        <w:right w:val="none" w:sz="0" w:space="0" w:color="auto"/>
      </w:divBdr>
    </w:div>
    <w:div w:id="657655414">
      <w:bodyDiv w:val="1"/>
      <w:marLeft w:val="0"/>
      <w:marRight w:val="0"/>
      <w:marTop w:val="0"/>
      <w:marBottom w:val="0"/>
      <w:divBdr>
        <w:top w:val="none" w:sz="0" w:space="0" w:color="auto"/>
        <w:left w:val="none" w:sz="0" w:space="0" w:color="auto"/>
        <w:bottom w:val="none" w:sz="0" w:space="0" w:color="auto"/>
        <w:right w:val="none" w:sz="0" w:space="0" w:color="auto"/>
      </w:divBdr>
    </w:div>
    <w:div w:id="659620248">
      <w:bodyDiv w:val="1"/>
      <w:marLeft w:val="0"/>
      <w:marRight w:val="0"/>
      <w:marTop w:val="0"/>
      <w:marBottom w:val="0"/>
      <w:divBdr>
        <w:top w:val="none" w:sz="0" w:space="0" w:color="auto"/>
        <w:left w:val="none" w:sz="0" w:space="0" w:color="auto"/>
        <w:bottom w:val="none" w:sz="0" w:space="0" w:color="auto"/>
        <w:right w:val="none" w:sz="0" w:space="0" w:color="auto"/>
      </w:divBdr>
    </w:div>
    <w:div w:id="672033376">
      <w:bodyDiv w:val="1"/>
      <w:marLeft w:val="0"/>
      <w:marRight w:val="0"/>
      <w:marTop w:val="0"/>
      <w:marBottom w:val="0"/>
      <w:divBdr>
        <w:top w:val="none" w:sz="0" w:space="0" w:color="auto"/>
        <w:left w:val="none" w:sz="0" w:space="0" w:color="auto"/>
        <w:bottom w:val="none" w:sz="0" w:space="0" w:color="auto"/>
        <w:right w:val="none" w:sz="0" w:space="0" w:color="auto"/>
      </w:divBdr>
    </w:div>
    <w:div w:id="688028311">
      <w:bodyDiv w:val="1"/>
      <w:marLeft w:val="0"/>
      <w:marRight w:val="0"/>
      <w:marTop w:val="0"/>
      <w:marBottom w:val="0"/>
      <w:divBdr>
        <w:top w:val="none" w:sz="0" w:space="0" w:color="auto"/>
        <w:left w:val="none" w:sz="0" w:space="0" w:color="auto"/>
        <w:bottom w:val="none" w:sz="0" w:space="0" w:color="auto"/>
        <w:right w:val="none" w:sz="0" w:space="0" w:color="auto"/>
      </w:divBdr>
    </w:div>
    <w:div w:id="724716690">
      <w:bodyDiv w:val="1"/>
      <w:marLeft w:val="0"/>
      <w:marRight w:val="0"/>
      <w:marTop w:val="0"/>
      <w:marBottom w:val="0"/>
      <w:divBdr>
        <w:top w:val="none" w:sz="0" w:space="0" w:color="auto"/>
        <w:left w:val="none" w:sz="0" w:space="0" w:color="auto"/>
        <w:bottom w:val="none" w:sz="0" w:space="0" w:color="auto"/>
        <w:right w:val="none" w:sz="0" w:space="0" w:color="auto"/>
      </w:divBdr>
    </w:div>
    <w:div w:id="750586437">
      <w:bodyDiv w:val="1"/>
      <w:marLeft w:val="0"/>
      <w:marRight w:val="0"/>
      <w:marTop w:val="0"/>
      <w:marBottom w:val="0"/>
      <w:divBdr>
        <w:top w:val="none" w:sz="0" w:space="0" w:color="auto"/>
        <w:left w:val="none" w:sz="0" w:space="0" w:color="auto"/>
        <w:bottom w:val="none" w:sz="0" w:space="0" w:color="auto"/>
        <w:right w:val="none" w:sz="0" w:space="0" w:color="auto"/>
      </w:divBdr>
    </w:div>
    <w:div w:id="770779056">
      <w:bodyDiv w:val="1"/>
      <w:marLeft w:val="0"/>
      <w:marRight w:val="0"/>
      <w:marTop w:val="0"/>
      <w:marBottom w:val="0"/>
      <w:divBdr>
        <w:top w:val="none" w:sz="0" w:space="0" w:color="auto"/>
        <w:left w:val="none" w:sz="0" w:space="0" w:color="auto"/>
        <w:bottom w:val="none" w:sz="0" w:space="0" w:color="auto"/>
        <w:right w:val="none" w:sz="0" w:space="0" w:color="auto"/>
      </w:divBdr>
    </w:div>
    <w:div w:id="781145182">
      <w:bodyDiv w:val="1"/>
      <w:marLeft w:val="0"/>
      <w:marRight w:val="0"/>
      <w:marTop w:val="0"/>
      <w:marBottom w:val="0"/>
      <w:divBdr>
        <w:top w:val="none" w:sz="0" w:space="0" w:color="auto"/>
        <w:left w:val="none" w:sz="0" w:space="0" w:color="auto"/>
        <w:bottom w:val="none" w:sz="0" w:space="0" w:color="auto"/>
        <w:right w:val="none" w:sz="0" w:space="0" w:color="auto"/>
      </w:divBdr>
    </w:div>
    <w:div w:id="785121499">
      <w:bodyDiv w:val="1"/>
      <w:marLeft w:val="0"/>
      <w:marRight w:val="0"/>
      <w:marTop w:val="0"/>
      <w:marBottom w:val="0"/>
      <w:divBdr>
        <w:top w:val="none" w:sz="0" w:space="0" w:color="auto"/>
        <w:left w:val="none" w:sz="0" w:space="0" w:color="auto"/>
        <w:bottom w:val="none" w:sz="0" w:space="0" w:color="auto"/>
        <w:right w:val="none" w:sz="0" w:space="0" w:color="auto"/>
      </w:divBdr>
    </w:div>
    <w:div w:id="816069062">
      <w:bodyDiv w:val="1"/>
      <w:marLeft w:val="0"/>
      <w:marRight w:val="0"/>
      <w:marTop w:val="0"/>
      <w:marBottom w:val="0"/>
      <w:divBdr>
        <w:top w:val="none" w:sz="0" w:space="0" w:color="auto"/>
        <w:left w:val="none" w:sz="0" w:space="0" w:color="auto"/>
        <w:bottom w:val="none" w:sz="0" w:space="0" w:color="auto"/>
        <w:right w:val="none" w:sz="0" w:space="0" w:color="auto"/>
      </w:divBdr>
    </w:div>
    <w:div w:id="823006030">
      <w:bodyDiv w:val="1"/>
      <w:marLeft w:val="0"/>
      <w:marRight w:val="0"/>
      <w:marTop w:val="0"/>
      <w:marBottom w:val="0"/>
      <w:divBdr>
        <w:top w:val="none" w:sz="0" w:space="0" w:color="auto"/>
        <w:left w:val="none" w:sz="0" w:space="0" w:color="auto"/>
        <w:bottom w:val="none" w:sz="0" w:space="0" w:color="auto"/>
        <w:right w:val="none" w:sz="0" w:space="0" w:color="auto"/>
      </w:divBdr>
    </w:div>
    <w:div w:id="823814159">
      <w:bodyDiv w:val="1"/>
      <w:marLeft w:val="0"/>
      <w:marRight w:val="0"/>
      <w:marTop w:val="0"/>
      <w:marBottom w:val="0"/>
      <w:divBdr>
        <w:top w:val="none" w:sz="0" w:space="0" w:color="auto"/>
        <w:left w:val="none" w:sz="0" w:space="0" w:color="auto"/>
        <w:bottom w:val="none" w:sz="0" w:space="0" w:color="auto"/>
        <w:right w:val="none" w:sz="0" w:space="0" w:color="auto"/>
      </w:divBdr>
    </w:div>
    <w:div w:id="837618115">
      <w:bodyDiv w:val="1"/>
      <w:marLeft w:val="0"/>
      <w:marRight w:val="0"/>
      <w:marTop w:val="0"/>
      <w:marBottom w:val="0"/>
      <w:divBdr>
        <w:top w:val="none" w:sz="0" w:space="0" w:color="auto"/>
        <w:left w:val="none" w:sz="0" w:space="0" w:color="auto"/>
        <w:bottom w:val="none" w:sz="0" w:space="0" w:color="auto"/>
        <w:right w:val="none" w:sz="0" w:space="0" w:color="auto"/>
      </w:divBdr>
    </w:div>
    <w:div w:id="845287570">
      <w:bodyDiv w:val="1"/>
      <w:marLeft w:val="0"/>
      <w:marRight w:val="0"/>
      <w:marTop w:val="0"/>
      <w:marBottom w:val="0"/>
      <w:divBdr>
        <w:top w:val="none" w:sz="0" w:space="0" w:color="auto"/>
        <w:left w:val="none" w:sz="0" w:space="0" w:color="auto"/>
        <w:bottom w:val="none" w:sz="0" w:space="0" w:color="auto"/>
        <w:right w:val="none" w:sz="0" w:space="0" w:color="auto"/>
      </w:divBdr>
    </w:div>
    <w:div w:id="855192575">
      <w:bodyDiv w:val="1"/>
      <w:marLeft w:val="0"/>
      <w:marRight w:val="0"/>
      <w:marTop w:val="0"/>
      <w:marBottom w:val="0"/>
      <w:divBdr>
        <w:top w:val="none" w:sz="0" w:space="0" w:color="auto"/>
        <w:left w:val="none" w:sz="0" w:space="0" w:color="auto"/>
        <w:bottom w:val="none" w:sz="0" w:space="0" w:color="auto"/>
        <w:right w:val="none" w:sz="0" w:space="0" w:color="auto"/>
      </w:divBdr>
    </w:div>
    <w:div w:id="859927438">
      <w:bodyDiv w:val="1"/>
      <w:marLeft w:val="0"/>
      <w:marRight w:val="0"/>
      <w:marTop w:val="0"/>
      <w:marBottom w:val="0"/>
      <w:divBdr>
        <w:top w:val="none" w:sz="0" w:space="0" w:color="auto"/>
        <w:left w:val="none" w:sz="0" w:space="0" w:color="auto"/>
        <w:bottom w:val="none" w:sz="0" w:space="0" w:color="auto"/>
        <w:right w:val="none" w:sz="0" w:space="0" w:color="auto"/>
      </w:divBdr>
    </w:div>
    <w:div w:id="864096610">
      <w:bodyDiv w:val="1"/>
      <w:marLeft w:val="0"/>
      <w:marRight w:val="0"/>
      <w:marTop w:val="0"/>
      <w:marBottom w:val="0"/>
      <w:divBdr>
        <w:top w:val="none" w:sz="0" w:space="0" w:color="auto"/>
        <w:left w:val="none" w:sz="0" w:space="0" w:color="auto"/>
        <w:bottom w:val="none" w:sz="0" w:space="0" w:color="auto"/>
        <w:right w:val="none" w:sz="0" w:space="0" w:color="auto"/>
      </w:divBdr>
    </w:div>
    <w:div w:id="894587687">
      <w:bodyDiv w:val="1"/>
      <w:marLeft w:val="0"/>
      <w:marRight w:val="0"/>
      <w:marTop w:val="0"/>
      <w:marBottom w:val="0"/>
      <w:divBdr>
        <w:top w:val="none" w:sz="0" w:space="0" w:color="auto"/>
        <w:left w:val="none" w:sz="0" w:space="0" w:color="auto"/>
        <w:bottom w:val="none" w:sz="0" w:space="0" w:color="auto"/>
        <w:right w:val="none" w:sz="0" w:space="0" w:color="auto"/>
      </w:divBdr>
    </w:div>
    <w:div w:id="912937144">
      <w:bodyDiv w:val="1"/>
      <w:marLeft w:val="0"/>
      <w:marRight w:val="0"/>
      <w:marTop w:val="0"/>
      <w:marBottom w:val="0"/>
      <w:divBdr>
        <w:top w:val="none" w:sz="0" w:space="0" w:color="auto"/>
        <w:left w:val="none" w:sz="0" w:space="0" w:color="auto"/>
        <w:bottom w:val="none" w:sz="0" w:space="0" w:color="auto"/>
        <w:right w:val="none" w:sz="0" w:space="0" w:color="auto"/>
      </w:divBdr>
    </w:div>
    <w:div w:id="922879086">
      <w:bodyDiv w:val="1"/>
      <w:marLeft w:val="0"/>
      <w:marRight w:val="0"/>
      <w:marTop w:val="0"/>
      <w:marBottom w:val="0"/>
      <w:divBdr>
        <w:top w:val="none" w:sz="0" w:space="0" w:color="auto"/>
        <w:left w:val="none" w:sz="0" w:space="0" w:color="auto"/>
        <w:bottom w:val="none" w:sz="0" w:space="0" w:color="auto"/>
        <w:right w:val="none" w:sz="0" w:space="0" w:color="auto"/>
      </w:divBdr>
      <w:divsChild>
        <w:div w:id="1640912356">
          <w:marLeft w:val="0"/>
          <w:marRight w:val="0"/>
          <w:marTop w:val="0"/>
          <w:marBottom w:val="0"/>
          <w:divBdr>
            <w:top w:val="none" w:sz="0" w:space="0" w:color="auto"/>
            <w:left w:val="none" w:sz="0" w:space="0" w:color="auto"/>
            <w:bottom w:val="none" w:sz="0" w:space="0" w:color="auto"/>
            <w:right w:val="none" w:sz="0" w:space="0" w:color="auto"/>
          </w:divBdr>
        </w:div>
      </w:divsChild>
    </w:div>
    <w:div w:id="925379523">
      <w:bodyDiv w:val="1"/>
      <w:marLeft w:val="0"/>
      <w:marRight w:val="0"/>
      <w:marTop w:val="0"/>
      <w:marBottom w:val="0"/>
      <w:divBdr>
        <w:top w:val="none" w:sz="0" w:space="0" w:color="auto"/>
        <w:left w:val="none" w:sz="0" w:space="0" w:color="auto"/>
        <w:bottom w:val="none" w:sz="0" w:space="0" w:color="auto"/>
        <w:right w:val="none" w:sz="0" w:space="0" w:color="auto"/>
      </w:divBdr>
    </w:div>
    <w:div w:id="935748287">
      <w:bodyDiv w:val="1"/>
      <w:marLeft w:val="0"/>
      <w:marRight w:val="0"/>
      <w:marTop w:val="0"/>
      <w:marBottom w:val="0"/>
      <w:divBdr>
        <w:top w:val="none" w:sz="0" w:space="0" w:color="auto"/>
        <w:left w:val="none" w:sz="0" w:space="0" w:color="auto"/>
        <w:bottom w:val="none" w:sz="0" w:space="0" w:color="auto"/>
        <w:right w:val="none" w:sz="0" w:space="0" w:color="auto"/>
      </w:divBdr>
    </w:div>
    <w:div w:id="939333807">
      <w:bodyDiv w:val="1"/>
      <w:marLeft w:val="0"/>
      <w:marRight w:val="0"/>
      <w:marTop w:val="0"/>
      <w:marBottom w:val="0"/>
      <w:divBdr>
        <w:top w:val="none" w:sz="0" w:space="0" w:color="auto"/>
        <w:left w:val="none" w:sz="0" w:space="0" w:color="auto"/>
        <w:bottom w:val="none" w:sz="0" w:space="0" w:color="auto"/>
        <w:right w:val="none" w:sz="0" w:space="0" w:color="auto"/>
      </w:divBdr>
    </w:div>
    <w:div w:id="952784801">
      <w:bodyDiv w:val="1"/>
      <w:marLeft w:val="0"/>
      <w:marRight w:val="0"/>
      <w:marTop w:val="0"/>
      <w:marBottom w:val="0"/>
      <w:divBdr>
        <w:top w:val="none" w:sz="0" w:space="0" w:color="auto"/>
        <w:left w:val="none" w:sz="0" w:space="0" w:color="auto"/>
        <w:bottom w:val="none" w:sz="0" w:space="0" w:color="auto"/>
        <w:right w:val="none" w:sz="0" w:space="0" w:color="auto"/>
      </w:divBdr>
    </w:div>
    <w:div w:id="953558251">
      <w:bodyDiv w:val="1"/>
      <w:marLeft w:val="0"/>
      <w:marRight w:val="0"/>
      <w:marTop w:val="0"/>
      <w:marBottom w:val="0"/>
      <w:divBdr>
        <w:top w:val="none" w:sz="0" w:space="0" w:color="auto"/>
        <w:left w:val="none" w:sz="0" w:space="0" w:color="auto"/>
        <w:bottom w:val="none" w:sz="0" w:space="0" w:color="auto"/>
        <w:right w:val="none" w:sz="0" w:space="0" w:color="auto"/>
      </w:divBdr>
    </w:div>
    <w:div w:id="963193796">
      <w:bodyDiv w:val="1"/>
      <w:marLeft w:val="0"/>
      <w:marRight w:val="0"/>
      <w:marTop w:val="0"/>
      <w:marBottom w:val="0"/>
      <w:divBdr>
        <w:top w:val="none" w:sz="0" w:space="0" w:color="auto"/>
        <w:left w:val="none" w:sz="0" w:space="0" w:color="auto"/>
        <w:bottom w:val="none" w:sz="0" w:space="0" w:color="auto"/>
        <w:right w:val="none" w:sz="0" w:space="0" w:color="auto"/>
      </w:divBdr>
    </w:div>
    <w:div w:id="1004013497">
      <w:bodyDiv w:val="1"/>
      <w:marLeft w:val="0"/>
      <w:marRight w:val="0"/>
      <w:marTop w:val="0"/>
      <w:marBottom w:val="0"/>
      <w:divBdr>
        <w:top w:val="none" w:sz="0" w:space="0" w:color="auto"/>
        <w:left w:val="none" w:sz="0" w:space="0" w:color="auto"/>
        <w:bottom w:val="none" w:sz="0" w:space="0" w:color="auto"/>
        <w:right w:val="none" w:sz="0" w:space="0" w:color="auto"/>
      </w:divBdr>
    </w:div>
    <w:div w:id="1011180316">
      <w:bodyDiv w:val="1"/>
      <w:marLeft w:val="0"/>
      <w:marRight w:val="0"/>
      <w:marTop w:val="0"/>
      <w:marBottom w:val="0"/>
      <w:divBdr>
        <w:top w:val="none" w:sz="0" w:space="0" w:color="auto"/>
        <w:left w:val="none" w:sz="0" w:space="0" w:color="auto"/>
        <w:bottom w:val="none" w:sz="0" w:space="0" w:color="auto"/>
        <w:right w:val="none" w:sz="0" w:space="0" w:color="auto"/>
      </w:divBdr>
    </w:div>
    <w:div w:id="1012800767">
      <w:bodyDiv w:val="1"/>
      <w:marLeft w:val="0"/>
      <w:marRight w:val="0"/>
      <w:marTop w:val="0"/>
      <w:marBottom w:val="0"/>
      <w:divBdr>
        <w:top w:val="none" w:sz="0" w:space="0" w:color="auto"/>
        <w:left w:val="none" w:sz="0" w:space="0" w:color="auto"/>
        <w:bottom w:val="none" w:sz="0" w:space="0" w:color="auto"/>
        <w:right w:val="none" w:sz="0" w:space="0" w:color="auto"/>
      </w:divBdr>
    </w:div>
    <w:div w:id="1048188854">
      <w:bodyDiv w:val="1"/>
      <w:marLeft w:val="0"/>
      <w:marRight w:val="0"/>
      <w:marTop w:val="0"/>
      <w:marBottom w:val="0"/>
      <w:divBdr>
        <w:top w:val="none" w:sz="0" w:space="0" w:color="auto"/>
        <w:left w:val="none" w:sz="0" w:space="0" w:color="auto"/>
        <w:bottom w:val="none" w:sz="0" w:space="0" w:color="auto"/>
        <w:right w:val="none" w:sz="0" w:space="0" w:color="auto"/>
      </w:divBdr>
    </w:div>
    <w:div w:id="1051540384">
      <w:bodyDiv w:val="1"/>
      <w:marLeft w:val="0"/>
      <w:marRight w:val="0"/>
      <w:marTop w:val="0"/>
      <w:marBottom w:val="0"/>
      <w:divBdr>
        <w:top w:val="none" w:sz="0" w:space="0" w:color="auto"/>
        <w:left w:val="none" w:sz="0" w:space="0" w:color="auto"/>
        <w:bottom w:val="none" w:sz="0" w:space="0" w:color="auto"/>
        <w:right w:val="none" w:sz="0" w:space="0" w:color="auto"/>
      </w:divBdr>
    </w:div>
    <w:div w:id="1082067033">
      <w:bodyDiv w:val="1"/>
      <w:marLeft w:val="0"/>
      <w:marRight w:val="0"/>
      <w:marTop w:val="0"/>
      <w:marBottom w:val="0"/>
      <w:divBdr>
        <w:top w:val="none" w:sz="0" w:space="0" w:color="auto"/>
        <w:left w:val="none" w:sz="0" w:space="0" w:color="auto"/>
        <w:bottom w:val="none" w:sz="0" w:space="0" w:color="auto"/>
        <w:right w:val="none" w:sz="0" w:space="0" w:color="auto"/>
      </w:divBdr>
    </w:div>
    <w:div w:id="1083256405">
      <w:bodyDiv w:val="1"/>
      <w:marLeft w:val="0"/>
      <w:marRight w:val="0"/>
      <w:marTop w:val="0"/>
      <w:marBottom w:val="0"/>
      <w:divBdr>
        <w:top w:val="none" w:sz="0" w:space="0" w:color="auto"/>
        <w:left w:val="none" w:sz="0" w:space="0" w:color="auto"/>
        <w:bottom w:val="none" w:sz="0" w:space="0" w:color="auto"/>
        <w:right w:val="none" w:sz="0" w:space="0" w:color="auto"/>
      </w:divBdr>
    </w:div>
    <w:div w:id="1132791466">
      <w:bodyDiv w:val="1"/>
      <w:marLeft w:val="0"/>
      <w:marRight w:val="0"/>
      <w:marTop w:val="0"/>
      <w:marBottom w:val="0"/>
      <w:divBdr>
        <w:top w:val="none" w:sz="0" w:space="0" w:color="auto"/>
        <w:left w:val="none" w:sz="0" w:space="0" w:color="auto"/>
        <w:bottom w:val="none" w:sz="0" w:space="0" w:color="auto"/>
        <w:right w:val="none" w:sz="0" w:space="0" w:color="auto"/>
      </w:divBdr>
    </w:div>
    <w:div w:id="1133061358">
      <w:bodyDiv w:val="1"/>
      <w:marLeft w:val="0"/>
      <w:marRight w:val="0"/>
      <w:marTop w:val="0"/>
      <w:marBottom w:val="0"/>
      <w:divBdr>
        <w:top w:val="none" w:sz="0" w:space="0" w:color="auto"/>
        <w:left w:val="none" w:sz="0" w:space="0" w:color="auto"/>
        <w:bottom w:val="none" w:sz="0" w:space="0" w:color="auto"/>
        <w:right w:val="none" w:sz="0" w:space="0" w:color="auto"/>
      </w:divBdr>
    </w:div>
    <w:div w:id="1140266361">
      <w:bodyDiv w:val="1"/>
      <w:marLeft w:val="0"/>
      <w:marRight w:val="0"/>
      <w:marTop w:val="0"/>
      <w:marBottom w:val="0"/>
      <w:divBdr>
        <w:top w:val="none" w:sz="0" w:space="0" w:color="auto"/>
        <w:left w:val="none" w:sz="0" w:space="0" w:color="auto"/>
        <w:bottom w:val="none" w:sz="0" w:space="0" w:color="auto"/>
        <w:right w:val="none" w:sz="0" w:space="0" w:color="auto"/>
      </w:divBdr>
    </w:div>
    <w:div w:id="1235168135">
      <w:bodyDiv w:val="1"/>
      <w:marLeft w:val="0"/>
      <w:marRight w:val="0"/>
      <w:marTop w:val="0"/>
      <w:marBottom w:val="0"/>
      <w:divBdr>
        <w:top w:val="none" w:sz="0" w:space="0" w:color="auto"/>
        <w:left w:val="none" w:sz="0" w:space="0" w:color="auto"/>
        <w:bottom w:val="none" w:sz="0" w:space="0" w:color="auto"/>
        <w:right w:val="none" w:sz="0" w:space="0" w:color="auto"/>
      </w:divBdr>
    </w:div>
    <w:div w:id="1237781092">
      <w:bodyDiv w:val="1"/>
      <w:marLeft w:val="0"/>
      <w:marRight w:val="0"/>
      <w:marTop w:val="0"/>
      <w:marBottom w:val="0"/>
      <w:divBdr>
        <w:top w:val="none" w:sz="0" w:space="0" w:color="auto"/>
        <w:left w:val="none" w:sz="0" w:space="0" w:color="auto"/>
        <w:bottom w:val="none" w:sz="0" w:space="0" w:color="auto"/>
        <w:right w:val="none" w:sz="0" w:space="0" w:color="auto"/>
      </w:divBdr>
    </w:div>
    <w:div w:id="1264456219">
      <w:bodyDiv w:val="1"/>
      <w:marLeft w:val="0"/>
      <w:marRight w:val="0"/>
      <w:marTop w:val="0"/>
      <w:marBottom w:val="0"/>
      <w:divBdr>
        <w:top w:val="none" w:sz="0" w:space="0" w:color="auto"/>
        <w:left w:val="none" w:sz="0" w:space="0" w:color="auto"/>
        <w:bottom w:val="none" w:sz="0" w:space="0" w:color="auto"/>
        <w:right w:val="none" w:sz="0" w:space="0" w:color="auto"/>
      </w:divBdr>
    </w:div>
    <w:div w:id="1267232159">
      <w:bodyDiv w:val="1"/>
      <w:marLeft w:val="0"/>
      <w:marRight w:val="0"/>
      <w:marTop w:val="0"/>
      <w:marBottom w:val="0"/>
      <w:divBdr>
        <w:top w:val="none" w:sz="0" w:space="0" w:color="auto"/>
        <w:left w:val="none" w:sz="0" w:space="0" w:color="auto"/>
        <w:bottom w:val="none" w:sz="0" w:space="0" w:color="auto"/>
        <w:right w:val="none" w:sz="0" w:space="0" w:color="auto"/>
      </w:divBdr>
    </w:div>
    <w:div w:id="1278294756">
      <w:bodyDiv w:val="1"/>
      <w:marLeft w:val="0"/>
      <w:marRight w:val="0"/>
      <w:marTop w:val="0"/>
      <w:marBottom w:val="0"/>
      <w:divBdr>
        <w:top w:val="none" w:sz="0" w:space="0" w:color="auto"/>
        <w:left w:val="none" w:sz="0" w:space="0" w:color="auto"/>
        <w:bottom w:val="none" w:sz="0" w:space="0" w:color="auto"/>
        <w:right w:val="none" w:sz="0" w:space="0" w:color="auto"/>
      </w:divBdr>
    </w:div>
    <w:div w:id="1279874156">
      <w:bodyDiv w:val="1"/>
      <w:marLeft w:val="0"/>
      <w:marRight w:val="0"/>
      <w:marTop w:val="0"/>
      <w:marBottom w:val="0"/>
      <w:divBdr>
        <w:top w:val="none" w:sz="0" w:space="0" w:color="auto"/>
        <w:left w:val="none" w:sz="0" w:space="0" w:color="auto"/>
        <w:bottom w:val="none" w:sz="0" w:space="0" w:color="auto"/>
        <w:right w:val="none" w:sz="0" w:space="0" w:color="auto"/>
      </w:divBdr>
    </w:div>
    <w:div w:id="1293290486">
      <w:bodyDiv w:val="1"/>
      <w:marLeft w:val="0"/>
      <w:marRight w:val="0"/>
      <w:marTop w:val="0"/>
      <w:marBottom w:val="0"/>
      <w:divBdr>
        <w:top w:val="none" w:sz="0" w:space="0" w:color="auto"/>
        <w:left w:val="none" w:sz="0" w:space="0" w:color="auto"/>
        <w:bottom w:val="none" w:sz="0" w:space="0" w:color="auto"/>
        <w:right w:val="none" w:sz="0" w:space="0" w:color="auto"/>
      </w:divBdr>
    </w:div>
    <w:div w:id="1300378150">
      <w:bodyDiv w:val="1"/>
      <w:marLeft w:val="0"/>
      <w:marRight w:val="0"/>
      <w:marTop w:val="0"/>
      <w:marBottom w:val="0"/>
      <w:divBdr>
        <w:top w:val="none" w:sz="0" w:space="0" w:color="auto"/>
        <w:left w:val="none" w:sz="0" w:space="0" w:color="auto"/>
        <w:bottom w:val="none" w:sz="0" w:space="0" w:color="auto"/>
        <w:right w:val="none" w:sz="0" w:space="0" w:color="auto"/>
      </w:divBdr>
    </w:div>
    <w:div w:id="1306543503">
      <w:bodyDiv w:val="1"/>
      <w:marLeft w:val="0"/>
      <w:marRight w:val="0"/>
      <w:marTop w:val="0"/>
      <w:marBottom w:val="0"/>
      <w:divBdr>
        <w:top w:val="none" w:sz="0" w:space="0" w:color="auto"/>
        <w:left w:val="none" w:sz="0" w:space="0" w:color="auto"/>
        <w:bottom w:val="none" w:sz="0" w:space="0" w:color="auto"/>
        <w:right w:val="none" w:sz="0" w:space="0" w:color="auto"/>
      </w:divBdr>
    </w:div>
    <w:div w:id="1314332138">
      <w:bodyDiv w:val="1"/>
      <w:marLeft w:val="0"/>
      <w:marRight w:val="0"/>
      <w:marTop w:val="0"/>
      <w:marBottom w:val="0"/>
      <w:divBdr>
        <w:top w:val="none" w:sz="0" w:space="0" w:color="auto"/>
        <w:left w:val="none" w:sz="0" w:space="0" w:color="auto"/>
        <w:bottom w:val="none" w:sz="0" w:space="0" w:color="auto"/>
        <w:right w:val="none" w:sz="0" w:space="0" w:color="auto"/>
      </w:divBdr>
    </w:div>
    <w:div w:id="1355032711">
      <w:bodyDiv w:val="1"/>
      <w:marLeft w:val="0"/>
      <w:marRight w:val="0"/>
      <w:marTop w:val="0"/>
      <w:marBottom w:val="0"/>
      <w:divBdr>
        <w:top w:val="none" w:sz="0" w:space="0" w:color="auto"/>
        <w:left w:val="none" w:sz="0" w:space="0" w:color="auto"/>
        <w:bottom w:val="none" w:sz="0" w:space="0" w:color="auto"/>
        <w:right w:val="none" w:sz="0" w:space="0" w:color="auto"/>
      </w:divBdr>
    </w:div>
    <w:div w:id="1356613665">
      <w:bodyDiv w:val="1"/>
      <w:marLeft w:val="0"/>
      <w:marRight w:val="0"/>
      <w:marTop w:val="0"/>
      <w:marBottom w:val="0"/>
      <w:divBdr>
        <w:top w:val="none" w:sz="0" w:space="0" w:color="auto"/>
        <w:left w:val="none" w:sz="0" w:space="0" w:color="auto"/>
        <w:bottom w:val="none" w:sz="0" w:space="0" w:color="auto"/>
        <w:right w:val="none" w:sz="0" w:space="0" w:color="auto"/>
      </w:divBdr>
    </w:div>
    <w:div w:id="1363632437">
      <w:bodyDiv w:val="1"/>
      <w:marLeft w:val="0"/>
      <w:marRight w:val="0"/>
      <w:marTop w:val="0"/>
      <w:marBottom w:val="0"/>
      <w:divBdr>
        <w:top w:val="none" w:sz="0" w:space="0" w:color="auto"/>
        <w:left w:val="none" w:sz="0" w:space="0" w:color="auto"/>
        <w:bottom w:val="none" w:sz="0" w:space="0" w:color="auto"/>
        <w:right w:val="none" w:sz="0" w:space="0" w:color="auto"/>
      </w:divBdr>
    </w:div>
    <w:div w:id="1397052200">
      <w:bodyDiv w:val="1"/>
      <w:marLeft w:val="0"/>
      <w:marRight w:val="0"/>
      <w:marTop w:val="0"/>
      <w:marBottom w:val="0"/>
      <w:divBdr>
        <w:top w:val="none" w:sz="0" w:space="0" w:color="auto"/>
        <w:left w:val="none" w:sz="0" w:space="0" w:color="auto"/>
        <w:bottom w:val="none" w:sz="0" w:space="0" w:color="auto"/>
        <w:right w:val="none" w:sz="0" w:space="0" w:color="auto"/>
      </w:divBdr>
    </w:div>
    <w:div w:id="1399859578">
      <w:bodyDiv w:val="1"/>
      <w:marLeft w:val="0"/>
      <w:marRight w:val="0"/>
      <w:marTop w:val="0"/>
      <w:marBottom w:val="0"/>
      <w:divBdr>
        <w:top w:val="none" w:sz="0" w:space="0" w:color="auto"/>
        <w:left w:val="none" w:sz="0" w:space="0" w:color="auto"/>
        <w:bottom w:val="none" w:sz="0" w:space="0" w:color="auto"/>
        <w:right w:val="none" w:sz="0" w:space="0" w:color="auto"/>
      </w:divBdr>
    </w:div>
    <w:div w:id="1479299429">
      <w:bodyDiv w:val="1"/>
      <w:marLeft w:val="0"/>
      <w:marRight w:val="0"/>
      <w:marTop w:val="0"/>
      <w:marBottom w:val="0"/>
      <w:divBdr>
        <w:top w:val="none" w:sz="0" w:space="0" w:color="auto"/>
        <w:left w:val="none" w:sz="0" w:space="0" w:color="auto"/>
        <w:bottom w:val="none" w:sz="0" w:space="0" w:color="auto"/>
        <w:right w:val="none" w:sz="0" w:space="0" w:color="auto"/>
      </w:divBdr>
    </w:div>
    <w:div w:id="1490101055">
      <w:bodyDiv w:val="1"/>
      <w:marLeft w:val="0"/>
      <w:marRight w:val="0"/>
      <w:marTop w:val="0"/>
      <w:marBottom w:val="0"/>
      <w:divBdr>
        <w:top w:val="none" w:sz="0" w:space="0" w:color="auto"/>
        <w:left w:val="none" w:sz="0" w:space="0" w:color="auto"/>
        <w:bottom w:val="none" w:sz="0" w:space="0" w:color="auto"/>
        <w:right w:val="none" w:sz="0" w:space="0" w:color="auto"/>
      </w:divBdr>
    </w:div>
    <w:div w:id="1530531628">
      <w:bodyDiv w:val="1"/>
      <w:marLeft w:val="0"/>
      <w:marRight w:val="0"/>
      <w:marTop w:val="0"/>
      <w:marBottom w:val="0"/>
      <w:divBdr>
        <w:top w:val="none" w:sz="0" w:space="0" w:color="auto"/>
        <w:left w:val="none" w:sz="0" w:space="0" w:color="auto"/>
        <w:bottom w:val="none" w:sz="0" w:space="0" w:color="auto"/>
        <w:right w:val="none" w:sz="0" w:space="0" w:color="auto"/>
      </w:divBdr>
    </w:div>
    <w:div w:id="1531651424">
      <w:bodyDiv w:val="1"/>
      <w:marLeft w:val="0"/>
      <w:marRight w:val="0"/>
      <w:marTop w:val="0"/>
      <w:marBottom w:val="0"/>
      <w:divBdr>
        <w:top w:val="none" w:sz="0" w:space="0" w:color="auto"/>
        <w:left w:val="none" w:sz="0" w:space="0" w:color="auto"/>
        <w:bottom w:val="none" w:sz="0" w:space="0" w:color="auto"/>
        <w:right w:val="none" w:sz="0" w:space="0" w:color="auto"/>
      </w:divBdr>
    </w:div>
    <w:div w:id="1577670790">
      <w:bodyDiv w:val="1"/>
      <w:marLeft w:val="0"/>
      <w:marRight w:val="0"/>
      <w:marTop w:val="0"/>
      <w:marBottom w:val="0"/>
      <w:divBdr>
        <w:top w:val="none" w:sz="0" w:space="0" w:color="auto"/>
        <w:left w:val="none" w:sz="0" w:space="0" w:color="auto"/>
        <w:bottom w:val="none" w:sz="0" w:space="0" w:color="auto"/>
        <w:right w:val="none" w:sz="0" w:space="0" w:color="auto"/>
      </w:divBdr>
    </w:div>
    <w:div w:id="1584796266">
      <w:bodyDiv w:val="1"/>
      <w:marLeft w:val="0"/>
      <w:marRight w:val="0"/>
      <w:marTop w:val="0"/>
      <w:marBottom w:val="0"/>
      <w:divBdr>
        <w:top w:val="none" w:sz="0" w:space="0" w:color="auto"/>
        <w:left w:val="none" w:sz="0" w:space="0" w:color="auto"/>
        <w:bottom w:val="none" w:sz="0" w:space="0" w:color="auto"/>
        <w:right w:val="none" w:sz="0" w:space="0" w:color="auto"/>
      </w:divBdr>
    </w:div>
    <w:div w:id="1585528249">
      <w:bodyDiv w:val="1"/>
      <w:marLeft w:val="0"/>
      <w:marRight w:val="0"/>
      <w:marTop w:val="0"/>
      <w:marBottom w:val="0"/>
      <w:divBdr>
        <w:top w:val="none" w:sz="0" w:space="0" w:color="auto"/>
        <w:left w:val="none" w:sz="0" w:space="0" w:color="auto"/>
        <w:bottom w:val="none" w:sz="0" w:space="0" w:color="auto"/>
        <w:right w:val="none" w:sz="0" w:space="0" w:color="auto"/>
      </w:divBdr>
    </w:div>
    <w:div w:id="1619797129">
      <w:bodyDiv w:val="1"/>
      <w:marLeft w:val="0"/>
      <w:marRight w:val="0"/>
      <w:marTop w:val="0"/>
      <w:marBottom w:val="0"/>
      <w:divBdr>
        <w:top w:val="none" w:sz="0" w:space="0" w:color="auto"/>
        <w:left w:val="none" w:sz="0" w:space="0" w:color="auto"/>
        <w:bottom w:val="none" w:sz="0" w:space="0" w:color="auto"/>
        <w:right w:val="none" w:sz="0" w:space="0" w:color="auto"/>
      </w:divBdr>
    </w:div>
    <w:div w:id="1639873670">
      <w:bodyDiv w:val="1"/>
      <w:marLeft w:val="0"/>
      <w:marRight w:val="0"/>
      <w:marTop w:val="0"/>
      <w:marBottom w:val="0"/>
      <w:divBdr>
        <w:top w:val="none" w:sz="0" w:space="0" w:color="auto"/>
        <w:left w:val="none" w:sz="0" w:space="0" w:color="auto"/>
        <w:bottom w:val="none" w:sz="0" w:space="0" w:color="auto"/>
        <w:right w:val="none" w:sz="0" w:space="0" w:color="auto"/>
      </w:divBdr>
    </w:div>
    <w:div w:id="1642156826">
      <w:bodyDiv w:val="1"/>
      <w:marLeft w:val="0"/>
      <w:marRight w:val="0"/>
      <w:marTop w:val="0"/>
      <w:marBottom w:val="0"/>
      <w:divBdr>
        <w:top w:val="none" w:sz="0" w:space="0" w:color="auto"/>
        <w:left w:val="none" w:sz="0" w:space="0" w:color="auto"/>
        <w:bottom w:val="none" w:sz="0" w:space="0" w:color="auto"/>
        <w:right w:val="none" w:sz="0" w:space="0" w:color="auto"/>
      </w:divBdr>
    </w:div>
    <w:div w:id="1694451206">
      <w:bodyDiv w:val="1"/>
      <w:marLeft w:val="0"/>
      <w:marRight w:val="0"/>
      <w:marTop w:val="0"/>
      <w:marBottom w:val="0"/>
      <w:divBdr>
        <w:top w:val="none" w:sz="0" w:space="0" w:color="auto"/>
        <w:left w:val="none" w:sz="0" w:space="0" w:color="auto"/>
        <w:bottom w:val="none" w:sz="0" w:space="0" w:color="auto"/>
        <w:right w:val="none" w:sz="0" w:space="0" w:color="auto"/>
      </w:divBdr>
    </w:div>
    <w:div w:id="1710180637">
      <w:bodyDiv w:val="1"/>
      <w:marLeft w:val="0"/>
      <w:marRight w:val="0"/>
      <w:marTop w:val="0"/>
      <w:marBottom w:val="0"/>
      <w:divBdr>
        <w:top w:val="none" w:sz="0" w:space="0" w:color="auto"/>
        <w:left w:val="none" w:sz="0" w:space="0" w:color="auto"/>
        <w:bottom w:val="none" w:sz="0" w:space="0" w:color="auto"/>
        <w:right w:val="none" w:sz="0" w:space="0" w:color="auto"/>
      </w:divBdr>
    </w:div>
    <w:div w:id="1725372255">
      <w:bodyDiv w:val="1"/>
      <w:marLeft w:val="0"/>
      <w:marRight w:val="0"/>
      <w:marTop w:val="0"/>
      <w:marBottom w:val="0"/>
      <w:divBdr>
        <w:top w:val="none" w:sz="0" w:space="0" w:color="auto"/>
        <w:left w:val="none" w:sz="0" w:space="0" w:color="auto"/>
        <w:bottom w:val="none" w:sz="0" w:space="0" w:color="auto"/>
        <w:right w:val="none" w:sz="0" w:space="0" w:color="auto"/>
      </w:divBdr>
    </w:div>
    <w:div w:id="1751847325">
      <w:bodyDiv w:val="1"/>
      <w:marLeft w:val="0"/>
      <w:marRight w:val="0"/>
      <w:marTop w:val="0"/>
      <w:marBottom w:val="0"/>
      <w:divBdr>
        <w:top w:val="none" w:sz="0" w:space="0" w:color="auto"/>
        <w:left w:val="none" w:sz="0" w:space="0" w:color="auto"/>
        <w:bottom w:val="none" w:sz="0" w:space="0" w:color="auto"/>
        <w:right w:val="none" w:sz="0" w:space="0" w:color="auto"/>
      </w:divBdr>
    </w:div>
    <w:div w:id="1758675869">
      <w:bodyDiv w:val="1"/>
      <w:marLeft w:val="0"/>
      <w:marRight w:val="0"/>
      <w:marTop w:val="0"/>
      <w:marBottom w:val="0"/>
      <w:divBdr>
        <w:top w:val="none" w:sz="0" w:space="0" w:color="auto"/>
        <w:left w:val="none" w:sz="0" w:space="0" w:color="auto"/>
        <w:bottom w:val="none" w:sz="0" w:space="0" w:color="auto"/>
        <w:right w:val="none" w:sz="0" w:space="0" w:color="auto"/>
      </w:divBdr>
    </w:div>
    <w:div w:id="1761607986">
      <w:bodyDiv w:val="1"/>
      <w:marLeft w:val="0"/>
      <w:marRight w:val="0"/>
      <w:marTop w:val="0"/>
      <w:marBottom w:val="0"/>
      <w:divBdr>
        <w:top w:val="none" w:sz="0" w:space="0" w:color="auto"/>
        <w:left w:val="none" w:sz="0" w:space="0" w:color="auto"/>
        <w:bottom w:val="none" w:sz="0" w:space="0" w:color="auto"/>
        <w:right w:val="none" w:sz="0" w:space="0" w:color="auto"/>
      </w:divBdr>
    </w:div>
    <w:div w:id="1769806794">
      <w:bodyDiv w:val="1"/>
      <w:marLeft w:val="0"/>
      <w:marRight w:val="0"/>
      <w:marTop w:val="0"/>
      <w:marBottom w:val="0"/>
      <w:divBdr>
        <w:top w:val="none" w:sz="0" w:space="0" w:color="auto"/>
        <w:left w:val="none" w:sz="0" w:space="0" w:color="auto"/>
        <w:bottom w:val="none" w:sz="0" w:space="0" w:color="auto"/>
        <w:right w:val="none" w:sz="0" w:space="0" w:color="auto"/>
      </w:divBdr>
    </w:div>
    <w:div w:id="1775857350">
      <w:bodyDiv w:val="1"/>
      <w:marLeft w:val="0"/>
      <w:marRight w:val="0"/>
      <w:marTop w:val="0"/>
      <w:marBottom w:val="0"/>
      <w:divBdr>
        <w:top w:val="none" w:sz="0" w:space="0" w:color="auto"/>
        <w:left w:val="none" w:sz="0" w:space="0" w:color="auto"/>
        <w:bottom w:val="none" w:sz="0" w:space="0" w:color="auto"/>
        <w:right w:val="none" w:sz="0" w:space="0" w:color="auto"/>
      </w:divBdr>
    </w:div>
    <w:div w:id="1801722150">
      <w:bodyDiv w:val="1"/>
      <w:marLeft w:val="0"/>
      <w:marRight w:val="0"/>
      <w:marTop w:val="0"/>
      <w:marBottom w:val="0"/>
      <w:divBdr>
        <w:top w:val="none" w:sz="0" w:space="0" w:color="auto"/>
        <w:left w:val="none" w:sz="0" w:space="0" w:color="auto"/>
        <w:bottom w:val="none" w:sz="0" w:space="0" w:color="auto"/>
        <w:right w:val="none" w:sz="0" w:space="0" w:color="auto"/>
      </w:divBdr>
    </w:div>
    <w:div w:id="1849784334">
      <w:bodyDiv w:val="1"/>
      <w:marLeft w:val="0"/>
      <w:marRight w:val="0"/>
      <w:marTop w:val="0"/>
      <w:marBottom w:val="0"/>
      <w:divBdr>
        <w:top w:val="none" w:sz="0" w:space="0" w:color="auto"/>
        <w:left w:val="none" w:sz="0" w:space="0" w:color="auto"/>
        <w:bottom w:val="none" w:sz="0" w:space="0" w:color="auto"/>
        <w:right w:val="none" w:sz="0" w:space="0" w:color="auto"/>
      </w:divBdr>
    </w:div>
    <w:div w:id="1859735877">
      <w:bodyDiv w:val="1"/>
      <w:marLeft w:val="0"/>
      <w:marRight w:val="0"/>
      <w:marTop w:val="0"/>
      <w:marBottom w:val="0"/>
      <w:divBdr>
        <w:top w:val="none" w:sz="0" w:space="0" w:color="auto"/>
        <w:left w:val="none" w:sz="0" w:space="0" w:color="auto"/>
        <w:bottom w:val="none" w:sz="0" w:space="0" w:color="auto"/>
        <w:right w:val="none" w:sz="0" w:space="0" w:color="auto"/>
      </w:divBdr>
    </w:div>
    <w:div w:id="1875845483">
      <w:bodyDiv w:val="1"/>
      <w:marLeft w:val="0"/>
      <w:marRight w:val="0"/>
      <w:marTop w:val="0"/>
      <w:marBottom w:val="0"/>
      <w:divBdr>
        <w:top w:val="none" w:sz="0" w:space="0" w:color="auto"/>
        <w:left w:val="none" w:sz="0" w:space="0" w:color="auto"/>
        <w:bottom w:val="none" w:sz="0" w:space="0" w:color="auto"/>
        <w:right w:val="none" w:sz="0" w:space="0" w:color="auto"/>
      </w:divBdr>
    </w:div>
    <w:div w:id="1892569918">
      <w:bodyDiv w:val="1"/>
      <w:marLeft w:val="0"/>
      <w:marRight w:val="0"/>
      <w:marTop w:val="0"/>
      <w:marBottom w:val="0"/>
      <w:divBdr>
        <w:top w:val="none" w:sz="0" w:space="0" w:color="auto"/>
        <w:left w:val="none" w:sz="0" w:space="0" w:color="auto"/>
        <w:bottom w:val="none" w:sz="0" w:space="0" w:color="auto"/>
        <w:right w:val="none" w:sz="0" w:space="0" w:color="auto"/>
      </w:divBdr>
    </w:div>
    <w:div w:id="1959867873">
      <w:bodyDiv w:val="1"/>
      <w:marLeft w:val="0"/>
      <w:marRight w:val="0"/>
      <w:marTop w:val="0"/>
      <w:marBottom w:val="0"/>
      <w:divBdr>
        <w:top w:val="none" w:sz="0" w:space="0" w:color="auto"/>
        <w:left w:val="none" w:sz="0" w:space="0" w:color="auto"/>
        <w:bottom w:val="none" w:sz="0" w:space="0" w:color="auto"/>
        <w:right w:val="none" w:sz="0" w:space="0" w:color="auto"/>
      </w:divBdr>
    </w:div>
    <w:div w:id="1981566755">
      <w:bodyDiv w:val="1"/>
      <w:marLeft w:val="0"/>
      <w:marRight w:val="0"/>
      <w:marTop w:val="0"/>
      <w:marBottom w:val="0"/>
      <w:divBdr>
        <w:top w:val="none" w:sz="0" w:space="0" w:color="auto"/>
        <w:left w:val="none" w:sz="0" w:space="0" w:color="auto"/>
        <w:bottom w:val="none" w:sz="0" w:space="0" w:color="auto"/>
        <w:right w:val="none" w:sz="0" w:space="0" w:color="auto"/>
      </w:divBdr>
    </w:div>
    <w:div w:id="1981837772">
      <w:bodyDiv w:val="1"/>
      <w:marLeft w:val="0"/>
      <w:marRight w:val="0"/>
      <w:marTop w:val="0"/>
      <w:marBottom w:val="0"/>
      <w:divBdr>
        <w:top w:val="none" w:sz="0" w:space="0" w:color="auto"/>
        <w:left w:val="none" w:sz="0" w:space="0" w:color="auto"/>
        <w:bottom w:val="none" w:sz="0" w:space="0" w:color="auto"/>
        <w:right w:val="none" w:sz="0" w:space="0" w:color="auto"/>
      </w:divBdr>
    </w:div>
    <w:div w:id="1989168547">
      <w:bodyDiv w:val="1"/>
      <w:marLeft w:val="0"/>
      <w:marRight w:val="0"/>
      <w:marTop w:val="0"/>
      <w:marBottom w:val="0"/>
      <w:divBdr>
        <w:top w:val="none" w:sz="0" w:space="0" w:color="auto"/>
        <w:left w:val="none" w:sz="0" w:space="0" w:color="auto"/>
        <w:bottom w:val="none" w:sz="0" w:space="0" w:color="auto"/>
        <w:right w:val="none" w:sz="0" w:space="0" w:color="auto"/>
      </w:divBdr>
    </w:div>
    <w:div w:id="2012023170">
      <w:bodyDiv w:val="1"/>
      <w:marLeft w:val="0"/>
      <w:marRight w:val="0"/>
      <w:marTop w:val="0"/>
      <w:marBottom w:val="0"/>
      <w:divBdr>
        <w:top w:val="none" w:sz="0" w:space="0" w:color="auto"/>
        <w:left w:val="none" w:sz="0" w:space="0" w:color="auto"/>
        <w:bottom w:val="none" w:sz="0" w:space="0" w:color="auto"/>
        <w:right w:val="none" w:sz="0" w:space="0" w:color="auto"/>
      </w:divBdr>
    </w:div>
    <w:div w:id="2040356269">
      <w:bodyDiv w:val="1"/>
      <w:marLeft w:val="0"/>
      <w:marRight w:val="0"/>
      <w:marTop w:val="0"/>
      <w:marBottom w:val="0"/>
      <w:divBdr>
        <w:top w:val="none" w:sz="0" w:space="0" w:color="auto"/>
        <w:left w:val="none" w:sz="0" w:space="0" w:color="auto"/>
        <w:bottom w:val="none" w:sz="0" w:space="0" w:color="auto"/>
        <w:right w:val="none" w:sz="0" w:space="0" w:color="auto"/>
      </w:divBdr>
    </w:div>
    <w:div w:id="2056193994">
      <w:bodyDiv w:val="1"/>
      <w:marLeft w:val="0"/>
      <w:marRight w:val="0"/>
      <w:marTop w:val="0"/>
      <w:marBottom w:val="0"/>
      <w:divBdr>
        <w:top w:val="none" w:sz="0" w:space="0" w:color="auto"/>
        <w:left w:val="none" w:sz="0" w:space="0" w:color="auto"/>
        <w:bottom w:val="none" w:sz="0" w:space="0" w:color="auto"/>
        <w:right w:val="none" w:sz="0" w:space="0" w:color="auto"/>
      </w:divBdr>
    </w:div>
    <w:div w:id="2062557674">
      <w:bodyDiv w:val="1"/>
      <w:marLeft w:val="0"/>
      <w:marRight w:val="0"/>
      <w:marTop w:val="0"/>
      <w:marBottom w:val="0"/>
      <w:divBdr>
        <w:top w:val="none" w:sz="0" w:space="0" w:color="auto"/>
        <w:left w:val="none" w:sz="0" w:space="0" w:color="auto"/>
        <w:bottom w:val="none" w:sz="0" w:space="0" w:color="auto"/>
        <w:right w:val="none" w:sz="0" w:space="0" w:color="auto"/>
      </w:divBdr>
    </w:div>
    <w:div w:id="2064980016">
      <w:bodyDiv w:val="1"/>
      <w:marLeft w:val="0"/>
      <w:marRight w:val="0"/>
      <w:marTop w:val="0"/>
      <w:marBottom w:val="0"/>
      <w:divBdr>
        <w:top w:val="none" w:sz="0" w:space="0" w:color="auto"/>
        <w:left w:val="none" w:sz="0" w:space="0" w:color="auto"/>
        <w:bottom w:val="none" w:sz="0" w:space="0" w:color="auto"/>
        <w:right w:val="none" w:sz="0" w:space="0" w:color="auto"/>
      </w:divBdr>
    </w:div>
    <w:div w:id="2073382437">
      <w:bodyDiv w:val="1"/>
      <w:marLeft w:val="0"/>
      <w:marRight w:val="0"/>
      <w:marTop w:val="0"/>
      <w:marBottom w:val="0"/>
      <w:divBdr>
        <w:top w:val="none" w:sz="0" w:space="0" w:color="auto"/>
        <w:left w:val="none" w:sz="0" w:space="0" w:color="auto"/>
        <w:bottom w:val="none" w:sz="0" w:space="0" w:color="auto"/>
        <w:right w:val="none" w:sz="0" w:space="0" w:color="auto"/>
      </w:divBdr>
    </w:div>
    <w:div w:id="2076003737">
      <w:bodyDiv w:val="1"/>
      <w:marLeft w:val="0"/>
      <w:marRight w:val="0"/>
      <w:marTop w:val="0"/>
      <w:marBottom w:val="0"/>
      <w:divBdr>
        <w:top w:val="none" w:sz="0" w:space="0" w:color="auto"/>
        <w:left w:val="none" w:sz="0" w:space="0" w:color="auto"/>
        <w:bottom w:val="none" w:sz="0" w:space="0" w:color="auto"/>
        <w:right w:val="none" w:sz="0" w:space="0" w:color="auto"/>
      </w:divBdr>
    </w:div>
    <w:div w:id="2083409066">
      <w:bodyDiv w:val="1"/>
      <w:marLeft w:val="0"/>
      <w:marRight w:val="0"/>
      <w:marTop w:val="0"/>
      <w:marBottom w:val="0"/>
      <w:divBdr>
        <w:top w:val="none" w:sz="0" w:space="0" w:color="auto"/>
        <w:left w:val="none" w:sz="0" w:space="0" w:color="auto"/>
        <w:bottom w:val="none" w:sz="0" w:space="0" w:color="auto"/>
        <w:right w:val="none" w:sz="0" w:space="0" w:color="auto"/>
      </w:divBdr>
    </w:div>
    <w:div w:id="2085370296">
      <w:bodyDiv w:val="1"/>
      <w:marLeft w:val="0"/>
      <w:marRight w:val="0"/>
      <w:marTop w:val="0"/>
      <w:marBottom w:val="0"/>
      <w:divBdr>
        <w:top w:val="none" w:sz="0" w:space="0" w:color="auto"/>
        <w:left w:val="none" w:sz="0" w:space="0" w:color="auto"/>
        <w:bottom w:val="none" w:sz="0" w:space="0" w:color="auto"/>
        <w:right w:val="none" w:sz="0" w:space="0" w:color="auto"/>
      </w:divBdr>
    </w:div>
    <w:div w:id="2103450910">
      <w:bodyDiv w:val="1"/>
      <w:marLeft w:val="0"/>
      <w:marRight w:val="0"/>
      <w:marTop w:val="0"/>
      <w:marBottom w:val="0"/>
      <w:divBdr>
        <w:top w:val="none" w:sz="0" w:space="0" w:color="auto"/>
        <w:left w:val="none" w:sz="0" w:space="0" w:color="auto"/>
        <w:bottom w:val="none" w:sz="0" w:space="0" w:color="auto"/>
        <w:right w:val="none" w:sz="0" w:space="0" w:color="auto"/>
      </w:divBdr>
    </w:div>
    <w:div w:id="213864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hyperlink" Target="http://www.etaq.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0E1A71-94A6-434D-A83B-88D91EF3C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3571</Words>
  <Characters>20357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The English Teachers’ Association of Queensland Inc</vt:lpstr>
    </vt:vector>
  </TitlesOfParts>
  <Company>r</Company>
  <LinksUpToDate>false</LinksUpToDate>
  <CharactersWithSpaces>23881</CharactersWithSpaces>
  <SharedDoc>false</SharedDoc>
  <HLinks>
    <vt:vector size="12" baseType="variant">
      <vt:variant>
        <vt:i4>7208963</vt:i4>
      </vt:variant>
      <vt:variant>
        <vt:i4>0</vt:i4>
      </vt:variant>
      <vt:variant>
        <vt:i4>0</vt:i4>
      </vt:variant>
      <vt:variant>
        <vt:i4>5</vt:i4>
      </vt:variant>
      <vt:variant>
        <vt:lpwstr>http://eprints.qut.edu.au/view/person/Exley,_Beryl.html</vt:lpwstr>
      </vt:variant>
      <vt:variant>
        <vt:lpwstr/>
      </vt:variant>
      <vt:variant>
        <vt:i4>2621500</vt:i4>
      </vt:variant>
      <vt:variant>
        <vt:i4>0</vt:i4>
      </vt:variant>
      <vt:variant>
        <vt:i4>0</vt:i4>
      </vt:variant>
      <vt:variant>
        <vt:i4>5</vt:i4>
      </vt:variant>
      <vt:variant>
        <vt:lpwstr>http://www.etaq.org.au/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English Teachers’ Association of Queensland Inc</dc:title>
  <dc:subject/>
  <dc:creator>h</dc:creator>
  <cp:keywords/>
  <dc:description/>
  <cp:lastModifiedBy>Trish Purcell</cp:lastModifiedBy>
  <cp:revision>2</cp:revision>
  <cp:lastPrinted>2018-02-06T02:09:00Z</cp:lastPrinted>
  <dcterms:created xsi:type="dcterms:W3CDTF">2018-10-04T00:48:00Z</dcterms:created>
  <dcterms:modified xsi:type="dcterms:W3CDTF">2018-10-04T00:48:00Z</dcterms:modified>
</cp:coreProperties>
</file>